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18" w:rsidRDefault="0042399E" w:rsidP="008A647B">
      <w:pPr>
        <w:pStyle w:val="Heading1"/>
        <w:spacing w:line="360" w:lineRule="auto"/>
        <w:jc w:val="both"/>
        <w:rPr>
          <w:rFonts w:ascii="Arial" w:hAnsi="Arial" w:cs="Arial"/>
          <w:b w:val="0"/>
          <w:i/>
          <w:color w:val="000000"/>
          <w:sz w:val="22"/>
          <w:szCs w:val="22"/>
          <w:lang w:val="en-SG"/>
        </w:rPr>
      </w:pPr>
      <w:r>
        <w:rPr>
          <w:rFonts w:ascii="Arial" w:hAnsi="Arial" w:cs="Arial"/>
          <w:color w:val="000000"/>
          <w:sz w:val="22"/>
          <w:szCs w:val="22"/>
          <w:lang w:val="en-SG"/>
        </w:rPr>
        <w:t>MEDIA</w:t>
      </w:r>
      <w:r w:rsidR="001F0BD2" w:rsidRPr="00026CAB">
        <w:rPr>
          <w:rFonts w:ascii="Arial" w:hAnsi="Arial" w:cs="Arial"/>
          <w:color w:val="000000"/>
          <w:sz w:val="22"/>
          <w:szCs w:val="22"/>
          <w:lang w:val="en-SG"/>
        </w:rPr>
        <w:t xml:space="preserve"> RELEASE: </w:t>
      </w:r>
      <w:r w:rsidR="00DD7E48" w:rsidRPr="00026CAB">
        <w:rPr>
          <w:rFonts w:ascii="Arial" w:hAnsi="Arial" w:cs="Arial"/>
          <w:b w:val="0"/>
          <w:i/>
          <w:color w:val="000000"/>
          <w:sz w:val="22"/>
          <w:szCs w:val="22"/>
          <w:lang w:val="en-SG"/>
        </w:rPr>
        <w:t>Immediate</w:t>
      </w:r>
    </w:p>
    <w:p w:rsidR="005D3504" w:rsidRPr="005D3504" w:rsidRDefault="005D3504" w:rsidP="005D3504">
      <w:pPr>
        <w:rPr>
          <w:lang w:val="en-SG"/>
        </w:rPr>
      </w:pPr>
    </w:p>
    <w:p w:rsidR="00527CAD" w:rsidRPr="001E66A2" w:rsidRDefault="008661F2" w:rsidP="001E66A2">
      <w:pPr>
        <w:spacing w:after="0" w:line="240" w:lineRule="auto"/>
        <w:jc w:val="center"/>
        <w:rPr>
          <w:rFonts w:ascii="Arial" w:hAnsi="Arial" w:cs="Arial"/>
          <w:b/>
          <w:sz w:val="28"/>
          <w:szCs w:val="28"/>
          <w:lang w:val="en-SG"/>
        </w:rPr>
      </w:pPr>
      <w:r>
        <w:rPr>
          <w:rFonts w:ascii="Arial" w:hAnsi="Arial" w:cs="Arial"/>
          <w:b/>
          <w:sz w:val="28"/>
          <w:szCs w:val="28"/>
          <w:lang w:val="en-SG"/>
        </w:rPr>
        <w:t xml:space="preserve">Sony </w:t>
      </w:r>
      <w:r w:rsidR="001E66A2">
        <w:rPr>
          <w:rFonts w:ascii="Arial" w:hAnsi="Arial" w:cs="Arial"/>
          <w:b/>
          <w:sz w:val="28"/>
          <w:szCs w:val="28"/>
          <w:lang w:val="en-SG"/>
        </w:rPr>
        <w:t>redefines full frame and enhances digital imaging prowess</w:t>
      </w:r>
    </w:p>
    <w:p w:rsidR="00527CAD" w:rsidRDefault="00527CAD" w:rsidP="008E0BC4">
      <w:pPr>
        <w:pStyle w:val="NoSpacing"/>
        <w:jc w:val="both"/>
        <w:rPr>
          <w:rFonts w:ascii="Arial" w:hAnsi="Arial" w:cs="Arial"/>
          <w:i/>
          <w:lang w:val="en-SG"/>
        </w:rPr>
      </w:pPr>
    </w:p>
    <w:p w:rsidR="00885571" w:rsidRPr="008E0BC4" w:rsidRDefault="00885571" w:rsidP="008E0BC4">
      <w:pPr>
        <w:spacing w:after="0" w:line="360" w:lineRule="auto"/>
        <w:contextualSpacing/>
        <w:jc w:val="both"/>
        <w:rPr>
          <w:rFonts w:ascii="Arial" w:eastAsia="Calibri" w:hAnsi="Arial" w:cs="Arial"/>
          <w:lang w:val="en-SG"/>
        </w:rPr>
      </w:pPr>
    </w:p>
    <w:p w:rsidR="001E66A2" w:rsidRDefault="001E66A2" w:rsidP="008E0BC4">
      <w:pPr>
        <w:spacing w:after="0" w:line="360" w:lineRule="auto"/>
        <w:jc w:val="both"/>
        <w:rPr>
          <w:rFonts w:ascii="Arial" w:hAnsi="Arial" w:cs="Arial"/>
          <w:lang w:val="en-SG"/>
        </w:rPr>
      </w:pPr>
      <w:r>
        <w:rPr>
          <w:rFonts w:ascii="Arial" w:hAnsi="Arial" w:cs="Arial"/>
          <w:b/>
          <w:lang w:val="en-SG"/>
        </w:rPr>
        <w:t>Kuala Lumpur</w:t>
      </w:r>
      <w:r w:rsidR="00527CAD">
        <w:rPr>
          <w:rFonts w:ascii="Arial" w:hAnsi="Arial" w:cs="Arial"/>
          <w:b/>
          <w:lang w:val="en-SG"/>
        </w:rPr>
        <w:t xml:space="preserve">, </w:t>
      </w:r>
      <w:r>
        <w:rPr>
          <w:rFonts w:ascii="Arial" w:hAnsi="Arial" w:cs="Arial"/>
          <w:b/>
          <w:lang w:val="en-SG"/>
        </w:rPr>
        <w:t xml:space="preserve">5 October </w:t>
      </w:r>
      <w:r w:rsidR="00467AA1">
        <w:rPr>
          <w:rFonts w:ascii="Arial" w:hAnsi="Arial" w:cs="Arial"/>
          <w:b/>
          <w:lang w:val="en-SG"/>
        </w:rPr>
        <w:t>2012</w:t>
      </w:r>
      <w:r w:rsidR="00966EF8" w:rsidRPr="008E0BC4">
        <w:rPr>
          <w:rFonts w:ascii="Arial" w:hAnsi="Arial" w:cs="Arial"/>
          <w:lang w:val="en-SG"/>
        </w:rPr>
        <w:t xml:space="preserve"> –</w:t>
      </w:r>
      <w:r w:rsidR="007B0ACD" w:rsidRPr="008E0BC4">
        <w:rPr>
          <w:rFonts w:ascii="Arial" w:hAnsi="Arial" w:cs="Arial"/>
          <w:lang w:val="en-SG"/>
        </w:rPr>
        <w:t xml:space="preserve"> </w:t>
      </w:r>
      <w:r>
        <w:rPr>
          <w:rFonts w:ascii="Arial" w:hAnsi="Arial" w:cs="Arial"/>
          <w:lang w:val="en-SG"/>
        </w:rPr>
        <w:t xml:space="preserve">Sony’s latest </w:t>
      </w:r>
      <w:r>
        <w:rPr>
          <w:rFonts w:ascii="Arial" w:hAnsi="Arial" w:cs="Arial"/>
          <w:noProof/>
          <w:color w:val="000000"/>
          <w:lang w:val="en-MY" w:eastAsia="en-MY"/>
        </w:rPr>
        <w:drawing>
          <wp:inline distT="0" distB="0" distL="0" distR="0">
            <wp:extent cx="142875" cy="104775"/>
            <wp:effectExtent l="19050" t="0" r="9525" b="0"/>
            <wp:docPr id="45"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w:t>
      </w:r>
      <w:r>
        <w:rPr>
          <w:rFonts w:ascii="Arial" w:eastAsia="MS Gothic" w:hAnsi="Arial" w:cs="Arial"/>
          <w:bCs/>
          <w:lang w:val="en-GB"/>
        </w:rPr>
        <w:t>, the flagship A-mount 35 mm full-frame camera took the centre stage at the Kuala Lumpur Photography Festival 2012</w:t>
      </w:r>
      <w:r w:rsidR="0062688E">
        <w:rPr>
          <w:rFonts w:ascii="Arial" w:eastAsia="MS Gothic" w:hAnsi="Arial" w:cs="Arial"/>
          <w:bCs/>
          <w:lang w:val="en-GB"/>
        </w:rPr>
        <w:t xml:space="preserve"> </w:t>
      </w:r>
      <w:proofErr w:type="spellStart"/>
      <w:r w:rsidR="0062688E">
        <w:rPr>
          <w:rFonts w:ascii="Arial" w:eastAsia="MS Gothic" w:hAnsi="Arial" w:cs="Arial"/>
          <w:bCs/>
          <w:lang w:val="en-GB"/>
        </w:rPr>
        <w:t>today</w:t>
      </w:r>
      <w:proofErr w:type="gramStart"/>
      <w:r w:rsidR="0062688E">
        <w:rPr>
          <w:rFonts w:ascii="Arial" w:eastAsia="MS Gothic" w:hAnsi="Arial" w:cs="Arial"/>
          <w:bCs/>
          <w:lang w:val="en-GB"/>
        </w:rPr>
        <w:t>,</w:t>
      </w:r>
      <w:r>
        <w:rPr>
          <w:rFonts w:ascii="Arial" w:eastAsia="MS Gothic" w:hAnsi="Arial" w:cs="Arial"/>
          <w:bCs/>
          <w:lang w:val="en-GB"/>
        </w:rPr>
        <w:t>along</w:t>
      </w:r>
      <w:proofErr w:type="spellEnd"/>
      <w:proofErr w:type="gramEnd"/>
      <w:r>
        <w:rPr>
          <w:rFonts w:ascii="Arial" w:eastAsia="MS Gothic" w:hAnsi="Arial" w:cs="Arial"/>
          <w:bCs/>
          <w:lang w:val="en-GB"/>
        </w:rPr>
        <w:t xml:space="preserve"> with the other 5 newcomers for Sony digital imaging product line-up</w:t>
      </w:r>
      <w:r w:rsidR="0062688E">
        <w:rPr>
          <w:rFonts w:ascii="Arial" w:eastAsia="MS Gothic" w:hAnsi="Arial" w:cs="Arial"/>
          <w:bCs/>
          <w:lang w:val="en-GB"/>
        </w:rPr>
        <w:t xml:space="preserve">. The new cameras include full-frame models – Cyber-shot DSC-RX1 and </w:t>
      </w:r>
      <w:proofErr w:type="spellStart"/>
      <w:r w:rsidR="0062688E">
        <w:rPr>
          <w:rFonts w:ascii="Arial" w:eastAsia="MS Gothic" w:hAnsi="Arial" w:cs="Arial"/>
          <w:bCs/>
          <w:lang w:val="en-GB"/>
        </w:rPr>
        <w:t>Handycam</w:t>
      </w:r>
      <w:proofErr w:type="spellEnd"/>
      <w:r w:rsidR="0062688E">
        <w:rPr>
          <w:rFonts w:ascii="Arial" w:eastAsia="MS Gothic" w:hAnsi="Arial" w:cs="Arial"/>
          <w:bCs/>
          <w:lang w:val="en-GB"/>
        </w:rPr>
        <w:t xml:space="preserve"> NEX-VG900; and NEX-5R, NEX-6 as well as </w:t>
      </w:r>
      <w:proofErr w:type="spellStart"/>
      <w:r w:rsidR="0062688E">
        <w:rPr>
          <w:rFonts w:ascii="Arial" w:eastAsia="MS Gothic" w:hAnsi="Arial" w:cs="Arial"/>
          <w:bCs/>
          <w:lang w:val="en-GB"/>
        </w:rPr>
        <w:t>Handycam</w:t>
      </w:r>
      <w:proofErr w:type="spellEnd"/>
      <w:r w:rsidR="0062688E">
        <w:rPr>
          <w:rFonts w:ascii="Arial" w:eastAsia="MS Gothic" w:hAnsi="Arial" w:cs="Arial"/>
          <w:bCs/>
          <w:lang w:val="en-GB"/>
        </w:rPr>
        <w:t xml:space="preserve"> NEX-VG30.   </w:t>
      </w:r>
      <w:r>
        <w:rPr>
          <w:rFonts w:ascii="Arial" w:eastAsia="MS Gothic" w:hAnsi="Arial" w:cs="Arial"/>
          <w:bCs/>
          <w:lang w:val="en-GB"/>
        </w:rPr>
        <w:t xml:space="preserve">   </w:t>
      </w:r>
    </w:p>
    <w:p w:rsidR="001A6408" w:rsidRDefault="001A6408" w:rsidP="001A6408">
      <w:pPr>
        <w:spacing w:after="0" w:line="360" w:lineRule="auto"/>
        <w:jc w:val="center"/>
        <w:rPr>
          <w:rFonts w:ascii="Arial" w:hAnsi="Arial" w:cs="Arial"/>
          <w:lang w:val="en-SG"/>
        </w:rPr>
      </w:pPr>
      <w:r>
        <w:rPr>
          <w:rFonts w:ascii="Arial" w:hAnsi="Arial" w:cs="Arial"/>
          <w:noProof/>
          <w:color w:val="000000"/>
          <w:lang w:val="en-MY" w:eastAsia="en-MY"/>
        </w:rPr>
        <w:drawing>
          <wp:inline distT="0" distB="0" distL="0" distR="0">
            <wp:extent cx="5052680" cy="3547141"/>
            <wp:effectExtent l="19050" t="0" r="0" b="0"/>
            <wp:docPr id="1" name="Picture 1" descr="CX87500_wSAL2470Z_1-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X87500_wSAL2470Z_1-1200"/>
                    <pic:cNvPicPr>
                      <a:picLocks noChangeAspect="1" noChangeArrowheads="1"/>
                    </pic:cNvPicPr>
                  </pic:nvPicPr>
                  <pic:blipFill>
                    <a:blip r:embed="rId11" cstate="print"/>
                    <a:srcRect/>
                    <a:stretch>
                      <a:fillRect/>
                    </a:stretch>
                  </pic:blipFill>
                  <pic:spPr bwMode="auto">
                    <a:xfrm>
                      <a:off x="0" y="0"/>
                      <a:ext cx="5055194" cy="3548906"/>
                    </a:xfrm>
                    <a:prstGeom prst="rect">
                      <a:avLst/>
                    </a:prstGeom>
                    <a:noFill/>
                    <a:ln w="9525">
                      <a:noFill/>
                      <a:miter lim="800000"/>
                      <a:headEnd/>
                      <a:tailEnd/>
                    </a:ln>
                  </pic:spPr>
                </pic:pic>
              </a:graphicData>
            </a:graphic>
          </wp:inline>
        </w:drawing>
      </w: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Now advanced photographers can explore the creative possibilities of full-frame imaging plus the responsiveness of Translucent Mirror Technology.</w:t>
      </w:r>
      <w:r w:rsidR="0062688E">
        <w:rPr>
          <w:rFonts w:ascii="Arial" w:eastAsia="MS Gothic" w:hAnsi="Arial" w:cs="Arial"/>
          <w:bCs/>
          <w:lang w:val="en-GB"/>
        </w:rPr>
        <w:t xml:space="preserve"> </w:t>
      </w:r>
      <w:r w:rsidRPr="008E0BC4">
        <w:rPr>
          <w:rFonts w:ascii="Arial" w:eastAsia="MS Gothic" w:hAnsi="Arial" w:cs="Arial"/>
          <w:bCs/>
          <w:lang w:val="en-GB"/>
        </w:rPr>
        <w:t>The eagerly awa</w:t>
      </w:r>
      <w:r w:rsidR="00AD39F1" w:rsidRPr="008E0BC4">
        <w:rPr>
          <w:rFonts w:ascii="Arial" w:eastAsia="MS Gothic" w:hAnsi="Arial" w:cs="Arial"/>
          <w:bCs/>
          <w:lang w:val="en-GB"/>
        </w:rPr>
        <w:t xml:space="preserve">ited successor to the flagship </w:t>
      </w:r>
      <w:r w:rsidR="001E34A6">
        <w:rPr>
          <w:rFonts w:ascii="Arial" w:hAnsi="Arial" w:cs="Arial"/>
          <w:noProof/>
          <w:color w:val="000000"/>
          <w:lang w:val="en-MY" w:eastAsia="en-MY"/>
        </w:rPr>
        <w:drawing>
          <wp:inline distT="0" distB="0" distL="0" distR="0">
            <wp:extent cx="142875" cy="104775"/>
            <wp:effectExtent l="19050" t="0" r="9525" b="0"/>
            <wp:docPr id="4"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 xml:space="preserve">900 DSLR, the new </w:t>
      </w:r>
      <w:r w:rsidR="001E34A6">
        <w:rPr>
          <w:rFonts w:ascii="Arial" w:hAnsi="Arial" w:cs="Arial"/>
          <w:noProof/>
          <w:color w:val="000000"/>
          <w:lang w:val="en-MY" w:eastAsia="en-MY"/>
        </w:rPr>
        <w:drawing>
          <wp:inline distT="0" distB="0" distL="0" distR="0">
            <wp:extent cx="142875" cy="104775"/>
            <wp:effectExtent l="19050" t="0" r="9525" b="0"/>
            <wp:docPr id="5"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w:t>
      </w:r>
      <w:r w:rsidRPr="008E0BC4">
        <w:rPr>
          <w:rFonts w:ascii="Arial" w:eastAsia="MS Gothic" w:hAnsi="Arial" w:cs="Arial"/>
          <w:b/>
          <w:bCs/>
          <w:lang w:val="en-GB"/>
        </w:rPr>
        <w:t xml:space="preserve"> </w:t>
      </w:r>
      <w:r w:rsidRPr="008E0BC4">
        <w:rPr>
          <w:rFonts w:ascii="Arial" w:eastAsia="MS Gothic" w:hAnsi="Arial" w:cs="Arial"/>
          <w:bCs/>
          <w:lang w:val="en-GB"/>
        </w:rPr>
        <w:t xml:space="preserve">is the first Translucent Mirror camera from Sony to feature a full-frame 35mm image sensor. </w:t>
      </w:r>
    </w:p>
    <w:p w:rsidR="00885571" w:rsidRPr="008E0BC4" w:rsidRDefault="00885571" w:rsidP="008E0BC4">
      <w:pPr>
        <w:tabs>
          <w:tab w:val="left" w:pos="1280"/>
        </w:tabs>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proofErr w:type="gramStart"/>
      <w:r w:rsidRPr="008E0BC4">
        <w:rPr>
          <w:rFonts w:ascii="Arial" w:eastAsia="MS Gothic" w:hAnsi="Arial" w:cs="Arial"/>
          <w:bCs/>
          <w:lang w:val="en-GB"/>
        </w:rPr>
        <w:t>Ruggedly built to cope effortless</w:t>
      </w:r>
      <w:r w:rsidR="00AD39F1" w:rsidRPr="008E0BC4">
        <w:rPr>
          <w:rFonts w:ascii="Arial" w:eastAsia="MS Gothic" w:hAnsi="Arial" w:cs="Arial"/>
          <w:bCs/>
          <w:lang w:val="en-GB"/>
        </w:rPr>
        <w:t xml:space="preserve">ly with tough assignments, the </w:t>
      </w:r>
      <w:r w:rsidR="001E34A6">
        <w:rPr>
          <w:rFonts w:ascii="Arial" w:hAnsi="Arial" w:cs="Arial"/>
          <w:noProof/>
          <w:color w:val="000000"/>
          <w:lang w:val="en-MY" w:eastAsia="en-MY"/>
        </w:rPr>
        <w:drawing>
          <wp:inline distT="0" distB="0" distL="0" distR="0">
            <wp:extent cx="142875" cy="104775"/>
            <wp:effectExtent l="19050" t="0" r="9525" b="0"/>
            <wp:docPr id="6"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 sets new standards of imaging performance, creative options, user-focused ergonomics and reliability to satisfy demanding enthusiasts.</w:t>
      </w:r>
      <w:proofErr w:type="gramEnd"/>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
          <w:bCs/>
          <w:lang w:val="en-GB"/>
        </w:rPr>
      </w:pPr>
      <w:r w:rsidRPr="008E0BC4">
        <w:rPr>
          <w:rFonts w:ascii="Arial" w:eastAsia="MS Gothic" w:hAnsi="Arial" w:cs="Arial"/>
          <w:b/>
          <w:bCs/>
          <w:lang w:val="en-GB"/>
        </w:rPr>
        <w:t>Unsurpassed imaging performance and responses</w:t>
      </w:r>
    </w:p>
    <w:p w:rsidR="00885571" w:rsidRDefault="00AD39F1" w:rsidP="00754BA5">
      <w:pPr>
        <w:spacing w:after="0" w:line="360" w:lineRule="auto"/>
        <w:jc w:val="both"/>
        <w:rPr>
          <w:rFonts w:ascii="Arial" w:eastAsia="MS Gothic" w:hAnsi="Arial" w:cs="Arial"/>
          <w:bCs/>
          <w:lang w:val="en-GB"/>
        </w:rPr>
      </w:pPr>
      <w:r w:rsidRPr="008E0BC4">
        <w:rPr>
          <w:rFonts w:ascii="Arial" w:eastAsia="MS Gothic" w:hAnsi="Arial" w:cs="Arial"/>
          <w:bCs/>
          <w:lang w:val="en-GB"/>
        </w:rPr>
        <w:lastRenderedPageBreak/>
        <w:t xml:space="preserve">Unique to the </w:t>
      </w:r>
      <w:r w:rsidR="001E34A6">
        <w:rPr>
          <w:rFonts w:ascii="Arial" w:hAnsi="Arial" w:cs="Arial"/>
          <w:noProof/>
          <w:color w:val="000000"/>
          <w:lang w:val="en-MY" w:eastAsia="en-MY"/>
        </w:rPr>
        <w:drawing>
          <wp:inline distT="0" distB="0" distL="0" distR="0">
            <wp:extent cx="142875" cy="104775"/>
            <wp:effectExtent l="19050" t="0" r="9525" b="0"/>
            <wp:docPr id="7"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885571" w:rsidRPr="008E0BC4">
        <w:rPr>
          <w:rFonts w:ascii="Arial" w:eastAsia="MS Gothic" w:hAnsi="Arial" w:cs="Arial"/>
          <w:bCs/>
          <w:lang w:val="en-GB"/>
        </w:rPr>
        <w:t>99, a newly developed full-frame</w:t>
      </w:r>
      <w:r w:rsidR="00885571" w:rsidRPr="008E0BC4">
        <w:rPr>
          <w:rFonts w:ascii="Arial" w:eastAsia="MS Gothic" w:hAnsi="Arial" w:cs="Arial"/>
          <w:lang w:val="en-GB"/>
        </w:rPr>
        <w:t xml:space="preserve"> </w:t>
      </w:r>
      <w:proofErr w:type="spellStart"/>
      <w:r w:rsidR="00885571" w:rsidRPr="008E0BC4">
        <w:rPr>
          <w:rFonts w:ascii="Arial" w:eastAsia="MS Gothic" w:hAnsi="Arial" w:cs="Arial"/>
          <w:bCs/>
          <w:lang w:val="en-GB"/>
        </w:rPr>
        <w:t>Exmor</w:t>
      </w:r>
      <w:proofErr w:type="spellEnd"/>
      <w:r w:rsidR="00885571" w:rsidRPr="008E0BC4">
        <w:rPr>
          <w:rFonts w:ascii="Arial" w:eastAsia="MS Gothic" w:hAnsi="Arial" w:cs="Arial"/>
          <w:bCs/>
          <w:lang w:val="en-GB"/>
        </w:rPr>
        <w:t xml:space="preserve"> CMOS sensor with 24.3 effective megapixels is teamed with a highly advanced BIONZ image processing engine. This powerful sensor/processor combination guarantees unprecedented levels of imaging performance</w:t>
      </w:r>
      <w:r w:rsidR="00383EB2">
        <w:rPr>
          <w:rFonts w:ascii="Arial" w:eastAsia="MS Gothic" w:hAnsi="Arial" w:cs="Arial"/>
          <w:bCs/>
          <w:lang w:val="en-GB"/>
        </w:rPr>
        <w:t xml:space="preserve"> with still and video shooting.</w:t>
      </w:r>
      <w:r w:rsidR="008D35C3" w:rsidRPr="008D35C3">
        <w:rPr>
          <w:noProof/>
        </w:rPr>
        <w:t xml:space="preserve"> </w:t>
      </w:r>
    </w:p>
    <w:p w:rsidR="00383EB2" w:rsidRDefault="001E34A6" w:rsidP="00383EB2">
      <w:pPr>
        <w:spacing w:after="0" w:line="360" w:lineRule="auto"/>
        <w:jc w:val="center"/>
        <w:rPr>
          <w:rFonts w:ascii="Arial" w:eastAsia="MS Gothic" w:hAnsi="Arial" w:cs="Arial"/>
          <w:bCs/>
          <w:lang w:val="en-GB"/>
        </w:rPr>
      </w:pPr>
      <w:r>
        <w:rPr>
          <w:rFonts w:ascii="Arial" w:eastAsia="MS Gothic" w:hAnsi="Arial" w:cs="Arial"/>
          <w:bCs/>
          <w:noProof/>
          <w:lang w:val="en-MY" w:eastAsia="en-MY"/>
        </w:rPr>
        <w:drawing>
          <wp:inline distT="0" distB="0" distL="0" distR="0">
            <wp:extent cx="2743200" cy="2171700"/>
            <wp:effectExtent l="19050" t="0" r="0" b="0"/>
            <wp:docPr id="8" name="Picture 8" descr="CX87500_Bionz-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X87500_Bionz-1200"/>
                    <pic:cNvPicPr>
                      <a:picLocks noChangeAspect="1" noChangeArrowheads="1"/>
                    </pic:cNvPicPr>
                  </pic:nvPicPr>
                  <pic:blipFill>
                    <a:blip r:embed="rId12" cstate="print"/>
                    <a:srcRect/>
                    <a:stretch>
                      <a:fillRect/>
                    </a:stretch>
                  </pic:blipFill>
                  <pic:spPr bwMode="auto">
                    <a:xfrm>
                      <a:off x="0" y="0"/>
                      <a:ext cx="2743200" cy="2171700"/>
                    </a:xfrm>
                    <a:prstGeom prst="rect">
                      <a:avLst/>
                    </a:prstGeom>
                    <a:noFill/>
                    <a:ln w="9525">
                      <a:noFill/>
                      <a:miter lim="800000"/>
                      <a:headEnd/>
                      <a:tailEnd/>
                    </a:ln>
                  </pic:spPr>
                </pic:pic>
              </a:graphicData>
            </a:graphic>
          </wp:inline>
        </w:drawing>
      </w:r>
      <w:r w:rsidR="00383EB2">
        <w:rPr>
          <w:rFonts w:ascii="Arial" w:eastAsia="MS Gothic" w:hAnsi="Arial" w:cs="Arial"/>
          <w:bCs/>
          <w:lang w:val="en-GB"/>
        </w:rPr>
        <w:t xml:space="preserve"> </w:t>
      </w:r>
      <w:r>
        <w:rPr>
          <w:rFonts w:ascii="Arial" w:eastAsia="MS Gothic" w:hAnsi="Arial" w:cs="Arial"/>
          <w:bCs/>
          <w:noProof/>
          <w:lang w:val="en-MY" w:eastAsia="en-MY"/>
        </w:rPr>
        <w:drawing>
          <wp:inline distT="0" distB="0" distL="0" distR="0">
            <wp:extent cx="2886075" cy="2162175"/>
            <wp:effectExtent l="19050" t="0" r="9525" b="0"/>
            <wp:docPr id="9" name="Picture 9" descr="CX87500_CMO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X87500_CMOS-1200"/>
                    <pic:cNvPicPr>
                      <a:picLocks noChangeAspect="1" noChangeArrowheads="1"/>
                    </pic:cNvPicPr>
                  </pic:nvPicPr>
                  <pic:blipFill>
                    <a:blip r:embed="rId13" cstate="print"/>
                    <a:srcRect/>
                    <a:stretch>
                      <a:fillRect/>
                    </a:stretch>
                  </pic:blipFill>
                  <pic:spPr bwMode="auto">
                    <a:xfrm>
                      <a:off x="0" y="0"/>
                      <a:ext cx="2886075" cy="2162175"/>
                    </a:xfrm>
                    <a:prstGeom prst="rect">
                      <a:avLst/>
                    </a:prstGeom>
                    <a:noFill/>
                    <a:ln w="9525">
                      <a:noFill/>
                      <a:miter lim="800000"/>
                      <a:headEnd/>
                      <a:tailEnd/>
                    </a:ln>
                  </pic:spPr>
                </pic:pic>
              </a:graphicData>
            </a:graphic>
          </wp:inline>
        </w:drawing>
      </w:r>
    </w:p>
    <w:tbl>
      <w:tblPr>
        <w:tblW w:w="0" w:type="auto"/>
        <w:jc w:val="center"/>
        <w:tblLook w:val="04A0" w:firstRow="1" w:lastRow="0" w:firstColumn="1" w:lastColumn="0" w:noHBand="0" w:noVBand="1"/>
      </w:tblPr>
      <w:tblGrid>
        <w:gridCol w:w="4638"/>
        <w:gridCol w:w="4638"/>
      </w:tblGrid>
      <w:tr w:rsidR="00383EB2" w:rsidRPr="007419F5" w:rsidTr="008D35C3">
        <w:trPr>
          <w:trHeight w:val="405"/>
          <w:jc w:val="center"/>
        </w:trPr>
        <w:tc>
          <w:tcPr>
            <w:tcW w:w="4638" w:type="dxa"/>
            <w:shd w:val="clear" w:color="auto" w:fill="auto"/>
          </w:tcPr>
          <w:p w:rsidR="00383EB2" w:rsidRPr="007419F5" w:rsidRDefault="00383EB2" w:rsidP="007419F5">
            <w:pPr>
              <w:spacing w:after="0" w:line="360" w:lineRule="auto"/>
              <w:jc w:val="center"/>
              <w:rPr>
                <w:rFonts w:ascii="Arial" w:eastAsia="MS Gothic" w:hAnsi="Arial" w:cs="Arial"/>
                <w:bCs/>
                <w:lang w:val="en-GB"/>
              </w:rPr>
            </w:pPr>
            <w:r w:rsidRPr="007419F5">
              <w:rPr>
                <w:rFonts w:ascii="Arial" w:eastAsia="MS Gothic" w:hAnsi="Arial" w:cs="Arial"/>
                <w:bCs/>
                <w:lang w:val="en-GB"/>
              </w:rPr>
              <w:t>BIONZ engine with the new front-end LSI</w:t>
            </w:r>
          </w:p>
        </w:tc>
        <w:tc>
          <w:tcPr>
            <w:tcW w:w="4638" w:type="dxa"/>
            <w:shd w:val="clear" w:color="auto" w:fill="auto"/>
          </w:tcPr>
          <w:p w:rsidR="00383EB2" w:rsidRPr="007419F5" w:rsidRDefault="00383EB2" w:rsidP="007419F5">
            <w:pPr>
              <w:spacing w:after="0" w:line="360" w:lineRule="auto"/>
              <w:ind w:firstLine="720"/>
              <w:jc w:val="center"/>
              <w:rPr>
                <w:rFonts w:ascii="Arial" w:eastAsia="MS Gothic" w:hAnsi="Arial" w:cs="Arial"/>
                <w:bCs/>
                <w:lang w:val="en-GB"/>
              </w:rPr>
            </w:pPr>
            <w:r w:rsidRPr="007419F5">
              <w:rPr>
                <w:rFonts w:ascii="Arial" w:eastAsia="MS Gothic" w:hAnsi="Arial" w:cs="Arial"/>
                <w:bCs/>
                <w:lang w:val="en-GB"/>
              </w:rPr>
              <w:t>A99 Image Sensor</w:t>
            </w:r>
          </w:p>
        </w:tc>
      </w:tr>
    </w:tbl>
    <w:p w:rsidR="008D35C3" w:rsidRDefault="008D35C3" w:rsidP="008D35C3">
      <w:pPr>
        <w:spacing w:after="0" w:line="360" w:lineRule="auto"/>
        <w:jc w:val="both"/>
        <w:rPr>
          <w:rFonts w:ascii="Arial" w:eastAsia="MS Gothic" w:hAnsi="Arial" w:cs="Arial"/>
          <w:bCs/>
          <w:lang w:val="en-GB"/>
        </w:rPr>
      </w:pPr>
    </w:p>
    <w:p w:rsidR="00754BA5" w:rsidRDefault="00754BA5" w:rsidP="00467AA1">
      <w:pPr>
        <w:spacing w:after="0" w:line="360" w:lineRule="auto"/>
        <w:jc w:val="both"/>
        <w:rPr>
          <w:rFonts w:ascii="Arial" w:eastAsia="MS Gothic" w:hAnsi="Arial" w:cs="Arial"/>
          <w:bCs/>
          <w:lang w:val="en-GB"/>
        </w:rPr>
      </w:pPr>
      <w:r>
        <w:rPr>
          <w:rFonts w:ascii="Arial" w:eastAsia="MS Gothic" w:hAnsi="Arial" w:cs="Arial"/>
          <w:bCs/>
          <w:noProof/>
          <w:lang w:val="en-MY" w:eastAsia="en-MY"/>
        </w:rPr>
        <w:drawing>
          <wp:anchor distT="0" distB="0" distL="114300" distR="114300" simplePos="0" relativeHeight="251657728" behindDoc="1" locked="0" layoutInCell="1" allowOverlap="1">
            <wp:simplePos x="0" y="0"/>
            <wp:positionH relativeFrom="column">
              <wp:posOffset>3251200</wp:posOffset>
            </wp:positionH>
            <wp:positionV relativeFrom="paragraph">
              <wp:posOffset>1205230</wp:posOffset>
            </wp:positionV>
            <wp:extent cx="2691765" cy="2615565"/>
            <wp:effectExtent l="19050" t="0" r="0" b="0"/>
            <wp:wrapTight wrapText="bothSides">
              <wp:wrapPolygon edited="0">
                <wp:start x="-153" y="0"/>
                <wp:lineTo x="-153" y="21395"/>
                <wp:lineTo x="21554" y="21395"/>
                <wp:lineTo x="21554" y="0"/>
                <wp:lineTo x="-153" y="0"/>
              </wp:wrapPolygon>
            </wp:wrapTight>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691765" cy="2615565"/>
                    </a:xfrm>
                    <a:prstGeom prst="rect">
                      <a:avLst/>
                    </a:prstGeom>
                    <a:noFill/>
                    <a:ln w="9525">
                      <a:noFill/>
                      <a:miter lim="800000"/>
                      <a:headEnd/>
                      <a:tailEnd/>
                    </a:ln>
                  </pic:spPr>
                </pic:pic>
              </a:graphicData>
            </a:graphic>
          </wp:anchor>
        </w:drawing>
      </w:r>
      <w:r w:rsidR="008D35C3" w:rsidRPr="008E0BC4">
        <w:rPr>
          <w:rFonts w:ascii="Arial" w:eastAsia="MS Gothic" w:hAnsi="Arial" w:cs="Arial"/>
          <w:bCs/>
          <w:lang w:val="en-GB"/>
        </w:rPr>
        <w:t xml:space="preserve">The full-frame sensor’s resolving power is enhanced by a newly developed separate multi-segment optical low-pass filter. Assisted by an all-new front-end LSI, the BIONZ engine processes massive amounts of image signal data from the </w:t>
      </w:r>
      <w:proofErr w:type="spellStart"/>
      <w:r w:rsidR="008D35C3" w:rsidRPr="008E0BC4">
        <w:rPr>
          <w:rFonts w:ascii="Arial" w:eastAsia="MS Gothic" w:hAnsi="Arial" w:cs="Arial"/>
          <w:bCs/>
          <w:lang w:val="en-GB"/>
        </w:rPr>
        <w:t>Exmor</w:t>
      </w:r>
      <w:proofErr w:type="spellEnd"/>
      <w:r w:rsidR="008D35C3" w:rsidRPr="008E0BC4">
        <w:rPr>
          <w:rFonts w:ascii="Arial" w:eastAsia="MS Gothic" w:hAnsi="Arial" w:cs="Arial"/>
          <w:bCs/>
          <w:lang w:val="en-GB"/>
        </w:rPr>
        <w:t xml:space="preserve"> CMOS Sensor at very high speeds. Together with a powerful new area-specific noise reduction (NR) algorithm, this achieves a 14-bit RAW output</w:t>
      </w:r>
      <w:r w:rsidR="008D35C3">
        <w:rPr>
          <w:rFonts w:ascii="Arial" w:eastAsia="MS Gothic" w:hAnsi="Arial" w:cs="Arial"/>
          <w:bCs/>
          <w:lang w:val="en-GB"/>
        </w:rPr>
        <w:t>, rich gradation and low noise.</w:t>
      </w:r>
    </w:p>
    <w:p w:rsidR="00754BA5" w:rsidRDefault="00754BA5" w:rsidP="00467AA1">
      <w:pPr>
        <w:spacing w:after="0" w:line="360" w:lineRule="auto"/>
        <w:jc w:val="both"/>
        <w:rPr>
          <w:rFonts w:ascii="Arial" w:eastAsia="MS Gothic" w:hAnsi="Arial" w:cs="Arial"/>
          <w:bCs/>
          <w:lang w:val="en-GB"/>
        </w:rPr>
      </w:pPr>
    </w:p>
    <w:p w:rsidR="009D453C" w:rsidRDefault="009D453C" w:rsidP="00467AA1">
      <w:pPr>
        <w:spacing w:after="0" w:line="360" w:lineRule="auto"/>
        <w:jc w:val="both"/>
        <w:rPr>
          <w:rFonts w:ascii="Arial" w:eastAsia="MS Gothic" w:hAnsi="Arial" w:cs="Arial"/>
          <w:bCs/>
          <w:lang w:val="en-GB"/>
        </w:rPr>
      </w:pPr>
      <w:r w:rsidRPr="009D453C">
        <w:rPr>
          <w:rFonts w:ascii="Arial" w:eastAsia="MS Gothic" w:hAnsi="Arial" w:cs="Arial"/>
          <w:bCs/>
          <w:lang w:val="en-GB"/>
        </w:rPr>
        <w:t>Various characteristics of the image sensor, in addition to its size, have been dramatically improved to significantly enhance high-sensitivity shooting quality, reduce noise and expand the dynamic range. The result is the b</w:t>
      </w:r>
      <w:r w:rsidR="00AD14DC">
        <w:rPr>
          <w:rFonts w:ascii="Arial" w:eastAsia="MS Gothic" w:hAnsi="Arial" w:cs="Arial"/>
          <w:bCs/>
          <w:lang w:val="en-GB"/>
        </w:rPr>
        <w:t xml:space="preserve">est image quality in α history. </w:t>
      </w:r>
    </w:p>
    <w:p w:rsidR="00A3436B" w:rsidRDefault="00A3436B" w:rsidP="00467AA1">
      <w:pPr>
        <w:spacing w:after="0" w:line="360" w:lineRule="auto"/>
        <w:jc w:val="both"/>
        <w:rPr>
          <w:rFonts w:ascii="Arial" w:eastAsia="MS Gothic" w:hAnsi="Arial" w:cs="Arial"/>
          <w:bCs/>
          <w:lang w:val="en-GB"/>
        </w:rPr>
      </w:pPr>
    </w:p>
    <w:p w:rsidR="009D453C" w:rsidRDefault="009D453C" w:rsidP="00467AA1">
      <w:pPr>
        <w:spacing w:after="0" w:line="360" w:lineRule="auto"/>
        <w:jc w:val="both"/>
        <w:rPr>
          <w:rFonts w:ascii="Arial" w:eastAsia="MS Gothic" w:hAnsi="Arial" w:cs="Arial"/>
          <w:bCs/>
          <w:lang w:val="en-GB"/>
        </w:rPr>
      </w:pPr>
      <w:r w:rsidRPr="009D453C">
        <w:rPr>
          <w:rFonts w:ascii="Arial" w:eastAsia="MS Gothic" w:hAnsi="Arial" w:cs="Arial"/>
          <w:bCs/>
          <w:lang w:val="en-GB"/>
        </w:rPr>
        <w:t>These technologies enable</w:t>
      </w:r>
      <w:r>
        <w:rPr>
          <w:rFonts w:ascii="Arial" w:eastAsia="MS Gothic" w:hAnsi="Arial" w:cs="Arial"/>
          <w:bCs/>
          <w:lang w:val="en-GB"/>
        </w:rPr>
        <w:t xml:space="preserve"> </w:t>
      </w:r>
      <w:r w:rsidRPr="009D453C">
        <w:rPr>
          <w:rFonts w:ascii="Arial" w:eastAsia="MS Gothic" w:hAnsi="Arial" w:cs="Arial"/>
          <w:bCs/>
          <w:lang w:val="en-GB"/>
        </w:rPr>
        <w:t>saturation sig</w:t>
      </w:r>
      <w:r>
        <w:rPr>
          <w:rFonts w:ascii="Arial" w:eastAsia="MS Gothic" w:hAnsi="Arial" w:cs="Arial"/>
          <w:bCs/>
          <w:lang w:val="en-GB"/>
        </w:rPr>
        <w:t>nal vo</w:t>
      </w:r>
      <w:r w:rsidR="00AD14DC">
        <w:rPr>
          <w:rFonts w:ascii="Arial" w:eastAsia="MS Gothic" w:hAnsi="Arial" w:cs="Arial"/>
          <w:bCs/>
          <w:lang w:val="en-GB"/>
        </w:rPr>
        <w:t xml:space="preserve">lume by </w:t>
      </w:r>
      <w:r w:rsidR="001B10A3">
        <w:rPr>
          <w:rFonts w:ascii="Arial" w:eastAsia="MS Gothic" w:hAnsi="Arial" w:cs="Arial"/>
          <w:bCs/>
          <w:lang w:val="en-GB"/>
        </w:rPr>
        <w:t>twice or more</w:t>
      </w:r>
      <w:r w:rsidR="00AD14DC">
        <w:rPr>
          <w:rFonts w:ascii="Arial" w:eastAsia="MS Gothic" w:hAnsi="Arial" w:cs="Arial"/>
          <w:bCs/>
          <w:lang w:val="en-GB"/>
        </w:rPr>
        <w:t>. With its expended receptor surface, its</w:t>
      </w:r>
      <w:r>
        <w:rPr>
          <w:rFonts w:ascii="Arial" w:eastAsia="MS Gothic" w:hAnsi="Arial" w:cs="Arial"/>
          <w:bCs/>
          <w:lang w:val="en-GB"/>
        </w:rPr>
        <w:t xml:space="preserve"> sensitivity 1.5 times</w:t>
      </w:r>
      <w:r w:rsidR="00AD14DC">
        <w:rPr>
          <w:rFonts w:ascii="Arial" w:eastAsia="MS Gothic" w:hAnsi="Arial" w:cs="Arial"/>
          <w:bCs/>
          <w:lang w:val="en-GB"/>
        </w:rPr>
        <w:t xml:space="preserve"> more</w:t>
      </w:r>
      <w:r>
        <w:rPr>
          <w:rFonts w:ascii="Arial" w:eastAsia="MS Gothic" w:hAnsi="Arial" w:cs="Arial"/>
          <w:bCs/>
          <w:lang w:val="en-GB"/>
        </w:rPr>
        <w:t xml:space="preserve">, and the random noise is cut by half </w:t>
      </w:r>
      <w:r w:rsidRPr="009D453C">
        <w:rPr>
          <w:rFonts w:ascii="Arial" w:eastAsia="MS Gothic" w:hAnsi="Arial" w:cs="Arial"/>
          <w:bCs/>
          <w:lang w:val="en-GB"/>
        </w:rPr>
        <w:t xml:space="preserve">compared to </w:t>
      </w:r>
      <w:r w:rsidR="001E34A6">
        <w:rPr>
          <w:rFonts w:ascii="Arial" w:hAnsi="Arial" w:cs="Arial"/>
          <w:noProof/>
          <w:color w:val="000000"/>
          <w:lang w:val="en-MY" w:eastAsia="en-MY"/>
        </w:rPr>
        <w:drawing>
          <wp:inline distT="0" distB="0" distL="0" distR="0">
            <wp:extent cx="142875" cy="104775"/>
            <wp:effectExtent l="19050" t="0" r="9525" b="0"/>
            <wp:docPr id="10"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C03E34">
        <w:rPr>
          <w:rFonts w:ascii="Arial" w:eastAsia="MS Gothic" w:hAnsi="Arial" w:cs="Arial"/>
          <w:bCs/>
          <w:lang w:val="en-GB"/>
        </w:rPr>
        <w:t>9</w:t>
      </w:r>
      <w:r w:rsidRPr="009D453C">
        <w:rPr>
          <w:rFonts w:ascii="Arial" w:eastAsia="MS Gothic" w:hAnsi="Arial" w:cs="Arial"/>
          <w:bCs/>
          <w:lang w:val="en-GB"/>
        </w:rPr>
        <w:t>00.</w:t>
      </w:r>
      <w:r w:rsidR="00AD14DC">
        <w:rPr>
          <w:rFonts w:ascii="Arial" w:eastAsia="MS Gothic" w:hAnsi="Arial" w:cs="Arial"/>
          <w:bCs/>
          <w:lang w:val="en-GB"/>
        </w:rPr>
        <w:t xml:space="preserve"> </w:t>
      </w:r>
    </w:p>
    <w:p w:rsidR="009D453C" w:rsidRDefault="009D453C"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lastRenderedPageBreak/>
        <w:t>The evolved BIONZ processor boosts maximum sensitivity range (in expanded sensitivity mode) as wide as ISO 50</w:t>
      </w:r>
      <w:r w:rsidR="00845719">
        <w:rPr>
          <w:rFonts w:ascii="Arial" w:eastAsia="MS Gothic" w:hAnsi="Arial" w:cs="Arial"/>
          <w:bCs/>
          <w:lang w:val="en-GB"/>
        </w:rPr>
        <w:t xml:space="preserve"> – </w:t>
      </w:r>
      <w:r w:rsidRPr="008E0BC4">
        <w:rPr>
          <w:rFonts w:ascii="Arial" w:eastAsia="MS Gothic" w:hAnsi="Arial" w:cs="Arial"/>
          <w:bCs/>
          <w:lang w:val="en-GB"/>
        </w:rPr>
        <w:t>25600 – a range of 9 stops. Its unprecedented pro</w:t>
      </w:r>
      <w:r w:rsidR="00AD39F1" w:rsidRPr="008E0BC4">
        <w:rPr>
          <w:rFonts w:ascii="Arial" w:eastAsia="MS Gothic" w:hAnsi="Arial" w:cs="Arial"/>
          <w:bCs/>
          <w:lang w:val="en-GB"/>
        </w:rPr>
        <w:t xml:space="preserve">cessing power also enables the </w:t>
      </w:r>
      <w:r w:rsidR="001E34A6">
        <w:rPr>
          <w:rFonts w:ascii="Arial" w:hAnsi="Arial" w:cs="Arial"/>
          <w:noProof/>
          <w:color w:val="000000"/>
          <w:lang w:val="en-MY" w:eastAsia="en-MY"/>
        </w:rPr>
        <w:drawing>
          <wp:inline distT="0" distB="0" distL="0" distR="0">
            <wp:extent cx="142875" cy="104775"/>
            <wp:effectExtent l="19050" t="0" r="9525" b="0"/>
            <wp:docPr id="11"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 to shoot a burst of full-resolution imag</w:t>
      </w:r>
      <w:r w:rsidR="001A1EB3">
        <w:rPr>
          <w:rFonts w:ascii="Arial" w:eastAsia="MS Gothic" w:hAnsi="Arial" w:cs="Arial"/>
          <w:bCs/>
          <w:lang w:val="en-GB"/>
        </w:rPr>
        <w:t>es at up to 6 frames per second</w:t>
      </w:r>
      <w:r w:rsidRPr="008E0BC4">
        <w:rPr>
          <w:rFonts w:ascii="Arial" w:eastAsia="MS Gothic" w:hAnsi="Arial" w:cs="Arial"/>
          <w:bCs/>
          <w:lang w:val="en-GB"/>
        </w:rPr>
        <w:t xml:space="preserve"> or 10 fps in Tele-zoom high speed shooting mode.</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For the first time ever, the 19-point AF system with 11 cross sensors is complemented by a multi-point focal plane phase-detection AF sensor. </w:t>
      </w:r>
      <w:proofErr w:type="gramStart"/>
      <w:r w:rsidRPr="008E0BC4">
        <w:rPr>
          <w:rFonts w:ascii="Arial" w:eastAsia="MS Gothic" w:hAnsi="Arial" w:cs="Arial"/>
          <w:bCs/>
          <w:lang w:val="en-GB"/>
        </w:rPr>
        <w:t>With no less than 102 AF points, this additional AF sensor overlays the main image sensor.</w:t>
      </w:r>
      <w:proofErr w:type="gramEnd"/>
      <w:r w:rsidRPr="008E0BC4">
        <w:rPr>
          <w:rFonts w:ascii="Arial" w:eastAsia="MS Gothic" w:hAnsi="Arial" w:cs="Arial"/>
          <w:bCs/>
          <w:lang w:val="en-GB"/>
        </w:rPr>
        <w:t xml:space="preserve"> Harnessing the power of Translucent Mirror Technology, this unique Dual AF System permits ultra-fast, accurate autofocusing that maintains tracking focus even if the subject leaves the 19-point AF frame.</w:t>
      </w:r>
    </w:p>
    <w:p w:rsidR="00467AA1" w:rsidRDefault="00467AA1" w:rsidP="008E0BC4">
      <w:pPr>
        <w:spacing w:after="0" w:line="360" w:lineRule="auto"/>
        <w:jc w:val="both"/>
        <w:rPr>
          <w:rFonts w:ascii="Arial" w:eastAsia="MS Gothic" w:hAnsi="Arial" w:cs="Arial"/>
          <w:bCs/>
          <w:lang w:val="en-GB"/>
        </w:rPr>
      </w:pPr>
    </w:p>
    <w:p w:rsidR="00885571" w:rsidRPr="008E0BC4" w:rsidRDefault="001E34A6" w:rsidP="008E0BC4">
      <w:pPr>
        <w:spacing w:after="0" w:line="360" w:lineRule="auto"/>
        <w:jc w:val="both"/>
        <w:rPr>
          <w:rFonts w:ascii="Arial" w:eastAsia="MS Gothic" w:hAnsi="Arial" w:cs="Arial"/>
          <w:bCs/>
          <w:lang w:val="en-GB"/>
        </w:rPr>
      </w:pPr>
      <w:r>
        <w:rPr>
          <w:rFonts w:ascii="Arial" w:eastAsia="MS Gothic" w:hAnsi="Arial" w:cs="Arial"/>
          <w:bCs/>
          <w:noProof/>
          <w:lang w:val="en-MY" w:eastAsia="en-MY"/>
        </w:rPr>
        <w:drawing>
          <wp:anchor distT="0" distB="0" distL="114300" distR="114300" simplePos="0" relativeHeight="251660800" behindDoc="0" locked="0" layoutInCell="1" allowOverlap="1">
            <wp:simplePos x="0" y="0"/>
            <wp:positionH relativeFrom="column">
              <wp:posOffset>2677160</wp:posOffset>
            </wp:positionH>
            <wp:positionV relativeFrom="paragraph">
              <wp:posOffset>25400</wp:posOffset>
            </wp:positionV>
            <wp:extent cx="3265805" cy="1732915"/>
            <wp:effectExtent l="19050" t="0" r="0" b="0"/>
            <wp:wrapSquare wrapText="bothSides"/>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b="186"/>
                    <a:stretch>
                      <a:fillRect/>
                    </a:stretch>
                  </pic:blipFill>
                  <pic:spPr bwMode="auto">
                    <a:xfrm>
                      <a:off x="0" y="0"/>
                      <a:ext cx="3265805" cy="1732915"/>
                    </a:xfrm>
                    <a:prstGeom prst="rect">
                      <a:avLst/>
                    </a:prstGeom>
                    <a:noFill/>
                    <a:ln w="9525">
                      <a:noFill/>
                      <a:miter lim="800000"/>
                      <a:headEnd/>
                      <a:tailEnd/>
                    </a:ln>
                  </pic:spPr>
                </pic:pic>
              </a:graphicData>
            </a:graphic>
          </wp:anchor>
        </w:drawing>
      </w:r>
      <w:r w:rsidR="00AD39F1" w:rsidRPr="008E0BC4">
        <w:rPr>
          <w:rFonts w:ascii="Arial" w:eastAsia="MS Gothic" w:hAnsi="Arial" w:cs="Arial"/>
          <w:bCs/>
          <w:lang w:val="en-GB"/>
        </w:rPr>
        <w:t xml:space="preserve">The </w:t>
      </w:r>
      <w:r>
        <w:rPr>
          <w:rFonts w:ascii="Arial" w:hAnsi="Arial" w:cs="Arial"/>
          <w:noProof/>
          <w:color w:val="000000"/>
          <w:lang w:val="en-MY" w:eastAsia="en-MY"/>
        </w:rPr>
        <w:drawing>
          <wp:inline distT="0" distB="0" distL="0" distR="0">
            <wp:extent cx="142875" cy="104775"/>
            <wp:effectExtent l="19050" t="0" r="9525" b="0"/>
            <wp:docPr id="12"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885571" w:rsidRPr="008E0BC4">
        <w:rPr>
          <w:rFonts w:ascii="Arial" w:eastAsia="MS Gothic" w:hAnsi="Arial" w:cs="Arial"/>
          <w:bCs/>
          <w:lang w:val="en-GB"/>
        </w:rPr>
        <w:t>99 also debuts an advanced new AF-D continuous autofocus mode that’s supremely effective with moving subjects. The 19-point AF system provides relia</w:t>
      </w:r>
      <w:r w:rsidR="00337C01">
        <w:rPr>
          <w:rFonts w:ascii="Arial" w:eastAsia="MS Gothic" w:hAnsi="Arial" w:cs="Arial"/>
          <w:bCs/>
          <w:lang w:val="en-GB"/>
        </w:rPr>
        <w:t xml:space="preserve">ble depth focusing information. </w:t>
      </w:r>
      <w:r w:rsidR="00885571" w:rsidRPr="008E0BC4">
        <w:rPr>
          <w:rFonts w:ascii="Arial" w:eastAsia="MS Gothic" w:hAnsi="Arial" w:cs="Arial"/>
          <w:bCs/>
          <w:lang w:val="en-GB"/>
        </w:rPr>
        <w:t>It’s complemented by the 102-point multi-point focal plane phase-detection AF sensor that copes effortlessly with subjects traversing the focal plane.</w:t>
      </w:r>
    </w:p>
    <w:p w:rsidR="009D453C" w:rsidRDefault="009D453C"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From launch, new AF-D mode is supported by the SAL2470Z, SAL2875, SAL50F14, SAL300F28G2, SAL70400G and SAL500F4G lenses. More lenses will be supported via future firmware updates.</w:t>
      </w:r>
    </w:p>
    <w:p w:rsidR="00885571" w:rsidRPr="008E0BC4" w:rsidRDefault="00885571" w:rsidP="008E0BC4">
      <w:pPr>
        <w:spacing w:after="0" w:line="360" w:lineRule="auto"/>
        <w:jc w:val="both"/>
        <w:rPr>
          <w:rFonts w:ascii="Arial" w:eastAsia="MS Gothic" w:hAnsi="Arial" w:cs="Arial"/>
          <w:bCs/>
          <w:lang w:val="en-GB"/>
        </w:rPr>
      </w:pPr>
    </w:p>
    <w:p w:rsidR="00285E66"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As a further focusing refinement, a new AF range control function allows users to set the distance range recognised by the AF system. This smart feature significantly aids operability if you’re focusing on distant sports action t</w:t>
      </w:r>
      <w:r w:rsidR="00285E66">
        <w:rPr>
          <w:rFonts w:ascii="Arial" w:eastAsia="MS Gothic" w:hAnsi="Arial" w:cs="Arial"/>
          <w:bCs/>
          <w:lang w:val="en-GB"/>
        </w:rPr>
        <w:t>hrough a nearby wire mesh fen</w:t>
      </w:r>
      <w:r w:rsidR="001B10A3">
        <w:rPr>
          <w:rFonts w:ascii="Arial" w:eastAsia="MS Gothic" w:hAnsi="Arial" w:cs="Arial"/>
          <w:bCs/>
          <w:lang w:val="en-GB"/>
        </w:rPr>
        <w:t>ce.</w:t>
      </w:r>
    </w:p>
    <w:p w:rsidR="00285E66" w:rsidRDefault="00285E66" w:rsidP="008E0BC4">
      <w:pPr>
        <w:spacing w:after="0" w:line="360" w:lineRule="auto"/>
        <w:jc w:val="both"/>
        <w:rPr>
          <w:rFonts w:ascii="Arial" w:eastAsia="MS Gothic" w:hAnsi="Arial" w:cs="Arial"/>
          <w:b/>
          <w:bCs/>
          <w:lang w:val="en-GB"/>
        </w:rPr>
      </w:pPr>
    </w:p>
    <w:p w:rsidR="00754BA5" w:rsidRDefault="00754BA5" w:rsidP="008E0BC4">
      <w:pPr>
        <w:spacing w:after="0" w:line="360" w:lineRule="auto"/>
        <w:jc w:val="both"/>
        <w:rPr>
          <w:rFonts w:ascii="Arial" w:eastAsia="MS Gothic" w:hAnsi="Arial" w:cs="Arial"/>
          <w:b/>
          <w:bCs/>
          <w:lang w:val="en-GB"/>
        </w:rPr>
      </w:pPr>
    </w:p>
    <w:p w:rsidR="00885571" w:rsidRPr="00285E66" w:rsidRDefault="00754BA5" w:rsidP="008E0BC4">
      <w:pPr>
        <w:spacing w:after="0" w:line="360" w:lineRule="auto"/>
        <w:jc w:val="both"/>
        <w:rPr>
          <w:rFonts w:ascii="Arial" w:eastAsia="MS Gothic" w:hAnsi="Arial" w:cs="Arial"/>
          <w:bCs/>
          <w:lang w:val="en-GB"/>
        </w:rPr>
      </w:pPr>
      <w:r>
        <w:rPr>
          <w:rFonts w:ascii="Arial" w:eastAsia="MS Gothic" w:hAnsi="Arial" w:cs="Arial"/>
          <w:b/>
          <w:bCs/>
          <w:noProof/>
          <w:lang w:val="en-MY" w:eastAsia="en-MY"/>
        </w:rPr>
        <w:drawing>
          <wp:anchor distT="0" distB="0" distL="114300" distR="114300" simplePos="0" relativeHeight="251654656" behindDoc="1" locked="0" layoutInCell="1" allowOverlap="1">
            <wp:simplePos x="0" y="0"/>
            <wp:positionH relativeFrom="column">
              <wp:posOffset>3663315</wp:posOffset>
            </wp:positionH>
            <wp:positionV relativeFrom="paragraph">
              <wp:posOffset>0</wp:posOffset>
            </wp:positionV>
            <wp:extent cx="2297430" cy="1695450"/>
            <wp:effectExtent l="19050" t="0" r="26670" b="19050"/>
            <wp:wrapTight wrapText="bothSides">
              <wp:wrapPolygon edited="0">
                <wp:start x="-179" y="0"/>
                <wp:lineTo x="-179" y="21843"/>
                <wp:lineTo x="21851" y="21843"/>
                <wp:lineTo x="21851" y="0"/>
                <wp:lineTo x="-179" y="0"/>
              </wp:wrapPolygon>
            </wp:wrapTight>
            <wp:docPr id="40" name="Picture 2" descr="CX87500_PG_movie-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X87500_PG_movie-1200"/>
                    <pic:cNvPicPr>
                      <a:picLocks noChangeAspect="1" noChangeArrowheads="1"/>
                    </pic:cNvPicPr>
                  </pic:nvPicPr>
                  <pic:blipFill>
                    <a:blip r:embed="rId16" cstate="print"/>
                    <a:srcRect/>
                    <a:stretch>
                      <a:fillRect/>
                    </a:stretch>
                  </pic:blipFill>
                  <pic:spPr bwMode="auto">
                    <a:xfrm>
                      <a:off x="0" y="0"/>
                      <a:ext cx="2297430" cy="1695450"/>
                    </a:xfrm>
                    <a:prstGeom prst="rect">
                      <a:avLst/>
                    </a:prstGeom>
                    <a:noFill/>
                    <a:ln w="9525">
                      <a:noFill/>
                      <a:miter lim="800000"/>
                      <a:headEnd/>
                      <a:tailEnd/>
                    </a:ln>
                    <a:effectLst>
                      <a:outerShdw dist="28398" dir="3806097" algn="ctr" rotWithShape="0">
                        <a:srgbClr val="808080"/>
                      </a:outerShdw>
                    </a:effectLst>
                  </pic:spPr>
                </pic:pic>
              </a:graphicData>
            </a:graphic>
          </wp:anchor>
        </w:drawing>
      </w:r>
      <w:r w:rsidR="00885571" w:rsidRPr="008E0BC4">
        <w:rPr>
          <w:rFonts w:ascii="Arial" w:eastAsia="MS Gothic" w:hAnsi="Arial" w:cs="Arial"/>
          <w:b/>
          <w:bCs/>
          <w:lang w:val="en-GB"/>
        </w:rPr>
        <w:t>Crafted for videographers and movie-makers</w:t>
      </w:r>
    </w:p>
    <w:p w:rsidR="00885571" w:rsidRPr="008E0BC4" w:rsidRDefault="00AD39F1" w:rsidP="00383EB2">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The </w:t>
      </w:r>
      <w:r w:rsidR="001E34A6">
        <w:rPr>
          <w:rFonts w:ascii="Arial" w:hAnsi="Arial" w:cs="Arial"/>
          <w:noProof/>
          <w:color w:val="000000"/>
          <w:lang w:val="en-MY" w:eastAsia="en-MY"/>
        </w:rPr>
        <w:drawing>
          <wp:inline distT="0" distB="0" distL="0" distR="0">
            <wp:extent cx="142875" cy="104775"/>
            <wp:effectExtent l="19050" t="0" r="9525" b="0"/>
            <wp:docPr id="13"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885571" w:rsidRPr="008E0BC4">
        <w:rPr>
          <w:rFonts w:ascii="Arial" w:eastAsia="MS Gothic" w:hAnsi="Arial" w:cs="Arial"/>
          <w:bCs/>
          <w:lang w:val="en-GB"/>
        </w:rPr>
        <w:t xml:space="preserve">99 inherits the world-leading ‘cinematic DNA’ from professional movie cameras and high-end </w:t>
      </w:r>
      <w:r w:rsidR="00885571" w:rsidRPr="008E0BC4">
        <w:rPr>
          <w:rFonts w:ascii="Arial" w:eastAsia="MS Gothic" w:hAnsi="Arial" w:cs="Arial"/>
          <w:bCs/>
          <w:lang w:val="en-GB"/>
        </w:rPr>
        <w:lastRenderedPageBreak/>
        <w:t>camcorders by Sony. The unmatched resolving power and sensitivity of the full-frame sensor is complemented by advanced features optimised for professional video production.</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AD39F1" w:rsidP="00467AA1">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The </w:t>
      </w:r>
      <w:r w:rsidR="001E34A6">
        <w:rPr>
          <w:rFonts w:ascii="Arial" w:hAnsi="Arial" w:cs="Arial"/>
          <w:noProof/>
          <w:color w:val="000000"/>
          <w:lang w:val="en-MY" w:eastAsia="en-MY"/>
        </w:rPr>
        <w:drawing>
          <wp:inline distT="0" distB="0" distL="0" distR="0">
            <wp:extent cx="142875" cy="104775"/>
            <wp:effectExtent l="19050" t="0" r="9525" b="0"/>
            <wp:docPr id="14"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885571" w:rsidRPr="008E0BC4">
        <w:rPr>
          <w:rFonts w:ascii="Arial" w:eastAsia="MS Gothic" w:hAnsi="Arial" w:cs="Arial"/>
          <w:bCs/>
          <w:lang w:val="en-GB"/>
        </w:rPr>
        <w:t>99 supports the needs of professional movie-makers, offering full-frame Full HD 50p/25p</w:t>
      </w:r>
      <w:r w:rsidR="00885571" w:rsidRPr="008E0BC4">
        <w:rPr>
          <w:rFonts w:ascii="Arial" w:hAnsi="Arial" w:cs="Arial"/>
          <w:bCs/>
          <w:lang w:val="en-GB"/>
        </w:rPr>
        <w:t xml:space="preserve"> </w:t>
      </w:r>
      <w:r w:rsidR="00885571" w:rsidRPr="008E0BC4">
        <w:rPr>
          <w:rFonts w:ascii="Arial" w:eastAsia="MS Gothic" w:hAnsi="Arial" w:cs="Arial"/>
          <w:bCs/>
          <w:lang w:val="en-GB"/>
        </w:rPr>
        <w:t>progressive video recording to meet AVCHD Version 2.0 specif</w:t>
      </w:r>
      <w:r w:rsidRPr="008E0BC4">
        <w:rPr>
          <w:rFonts w:ascii="Arial" w:eastAsia="MS Gothic" w:hAnsi="Arial" w:cs="Arial"/>
          <w:bCs/>
          <w:lang w:val="en-GB"/>
        </w:rPr>
        <w:t>ications. As introduced on the</w:t>
      </w:r>
      <w:r w:rsidR="00845719">
        <w:rPr>
          <w:rFonts w:ascii="Arial" w:eastAsia="MS Gothic" w:hAnsi="Arial" w:cs="Arial"/>
          <w:bCs/>
          <w:lang w:val="en-GB"/>
        </w:rPr>
        <w:t xml:space="preserve"> </w:t>
      </w:r>
      <w:r w:rsidR="001E34A6">
        <w:rPr>
          <w:rFonts w:ascii="Arial" w:hAnsi="Arial" w:cs="Arial"/>
          <w:noProof/>
          <w:color w:val="000000"/>
          <w:lang w:val="en-MY" w:eastAsia="en-MY"/>
        </w:rPr>
        <w:drawing>
          <wp:inline distT="0" distB="0" distL="0" distR="0">
            <wp:extent cx="142875" cy="104775"/>
            <wp:effectExtent l="19050" t="0" r="9525" b="0"/>
            <wp:docPr id="15"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885571" w:rsidRPr="008E0BC4">
        <w:rPr>
          <w:rFonts w:ascii="Arial" w:eastAsia="MS Gothic" w:hAnsi="Arial" w:cs="Arial"/>
          <w:bCs/>
          <w:lang w:val="en-GB"/>
        </w:rPr>
        <w:t xml:space="preserve">77, Full-time Continuous AF Movie allows smooth, non-stop tracking of moving subjects. Other movie-oriented enhancements include real-time Full HD video output via HDMI, and uninterrupted ‘dual-card’ recording using both of the camera’s media slots. </w:t>
      </w:r>
    </w:p>
    <w:p w:rsidR="00885571" w:rsidRPr="008E0BC4" w:rsidRDefault="006F160F" w:rsidP="008E0BC4">
      <w:pPr>
        <w:spacing w:after="0" w:line="360" w:lineRule="auto"/>
        <w:jc w:val="both"/>
        <w:rPr>
          <w:rFonts w:ascii="Arial" w:eastAsia="MS Gothic" w:hAnsi="Arial" w:cs="Arial"/>
          <w:bCs/>
          <w:lang w:val="en-GB"/>
        </w:rPr>
      </w:pPr>
      <w:r>
        <w:rPr>
          <w:rFonts w:ascii="Arial" w:eastAsia="MS Gothic" w:hAnsi="Arial" w:cs="Arial"/>
          <w:bCs/>
          <w:noProof/>
          <w:lang w:val="en-MY" w:eastAsia="en-MY"/>
        </w:rPr>
        <w:drawing>
          <wp:anchor distT="0" distB="0" distL="114300" distR="114300" simplePos="0" relativeHeight="251655680" behindDoc="1" locked="0" layoutInCell="1" allowOverlap="1">
            <wp:simplePos x="0" y="0"/>
            <wp:positionH relativeFrom="column">
              <wp:posOffset>3983990</wp:posOffset>
            </wp:positionH>
            <wp:positionV relativeFrom="paragraph">
              <wp:posOffset>231140</wp:posOffset>
            </wp:positionV>
            <wp:extent cx="1954530" cy="2083435"/>
            <wp:effectExtent l="19050" t="0" r="7620" b="0"/>
            <wp:wrapTight wrapText="bothSides">
              <wp:wrapPolygon edited="0">
                <wp:start x="-211" y="0"/>
                <wp:lineTo x="-211" y="21330"/>
                <wp:lineTo x="21684" y="21330"/>
                <wp:lineTo x="21684" y="0"/>
                <wp:lineTo x="-211" y="0"/>
              </wp:wrapPolygon>
            </wp:wrapTight>
            <wp:docPr id="39" name="Picture 3" descr="CX87500_PG_MultiController_A-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X87500_PG_MultiController_A-1200"/>
                    <pic:cNvPicPr>
                      <a:picLocks noChangeAspect="1" noChangeArrowheads="1"/>
                    </pic:cNvPicPr>
                  </pic:nvPicPr>
                  <pic:blipFill>
                    <a:blip r:embed="rId17" cstate="print"/>
                    <a:srcRect/>
                    <a:stretch>
                      <a:fillRect/>
                    </a:stretch>
                  </pic:blipFill>
                  <pic:spPr bwMode="auto">
                    <a:xfrm>
                      <a:off x="0" y="0"/>
                      <a:ext cx="1954530" cy="2083435"/>
                    </a:xfrm>
                    <a:prstGeom prst="rect">
                      <a:avLst/>
                    </a:prstGeom>
                    <a:noFill/>
                    <a:ln w="9525">
                      <a:noFill/>
                      <a:miter lim="800000"/>
                      <a:headEnd/>
                      <a:tailEnd/>
                    </a:ln>
                  </pic:spPr>
                </pic:pic>
              </a:graphicData>
            </a:graphic>
          </wp:anchor>
        </w:drawing>
      </w:r>
    </w:p>
    <w:p w:rsidR="00285E66"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For extra convenience during movie shooting, a silent new multi-controller is easily accessible via a dial on the front of the camera body. This allows smooth, silent adjustment of exposure compensation, ISO sensitivity and metering method, shutter speed, aperture and audio record levels during Full HD video capture. Shooting stamina is tripled by partnering the camera with the new VG-C99AM Vertical Grip that houses up to three batteries in total (see below). It’s even possible to exchange batteries ‘on the fly’ without</w:t>
      </w:r>
      <w:r w:rsidR="001D3F0E">
        <w:rPr>
          <w:rFonts w:ascii="Arial" w:eastAsia="MS Gothic" w:hAnsi="Arial" w:cs="Arial"/>
          <w:bCs/>
          <w:lang w:val="en-GB"/>
        </w:rPr>
        <w:t xml:space="preserve"> interrupting movie recording. </w:t>
      </w:r>
    </w:p>
    <w:p w:rsidR="00285E66" w:rsidRDefault="00285E66" w:rsidP="008E0BC4">
      <w:pPr>
        <w:spacing w:after="0" w:line="360" w:lineRule="auto"/>
        <w:jc w:val="both"/>
        <w:rPr>
          <w:rFonts w:ascii="Arial" w:eastAsia="MS Gothic" w:hAnsi="Arial" w:cs="Arial"/>
          <w:bCs/>
          <w:lang w:val="en-GB"/>
        </w:rPr>
      </w:pPr>
    </w:p>
    <w:p w:rsidR="00885571" w:rsidRPr="008E0BC4" w:rsidRDefault="00754BA5" w:rsidP="008E0BC4">
      <w:pPr>
        <w:spacing w:after="0" w:line="360" w:lineRule="auto"/>
        <w:jc w:val="both"/>
        <w:rPr>
          <w:rFonts w:ascii="Arial" w:eastAsia="MS Gothic" w:hAnsi="Arial" w:cs="Arial"/>
          <w:bCs/>
          <w:lang w:val="en-GB"/>
        </w:rPr>
      </w:pPr>
      <w:r>
        <w:rPr>
          <w:rFonts w:ascii="Arial" w:eastAsia="MS Gothic" w:hAnsi="Arial" w:cs="Arial"/>
          <w:bCs/>
          <w:noProof/>
          <w:lang w:val="en-MY" w:eastAsia="en-MY"/>
        </w:rPr>
        <w:drawing>
          <wp:anchor distT="0" distB="0" distL="114300" distR="114300" simplePos="0" relativeHeight="251656704" behindDoc="1" locked="0" layoutInCell="1" allowOverlap="1">
            <wp:simplePos x="0" y="0"/>
            <wp:positionH relativeFrom="column">
              <wp:posOffset>-23495</wp:posOffset>
            </wp:positionH>
            <wp:positionV relativeFrom="paragraph">
              <wp:posOffset>-32385</wp:posOffset>
            </wp:positionV>
            <wp:extent cx="2479040" cy="1860550"/>
            <wp:effectExtent l="19050" t="0" r="0" b="0"/>
            <wp:wrapTight wrapText="bothSides">
              <wp:wrapPolygon edited="0">
                <wp:start x="-166" y="0"/>
                <wp:lineTo x="-166" y="21453"/>
                <wp:lineTo x="21578" y="21453"/>
                <wp:lineTo x="21578" y="0"/>
                <wp:lineTo x="-166" y="0"/>
              </wp:wrapPolygon>
            </wp:wrapTight>
            <wp:docPr id="38" name="Picture 4" descr="CX87500_PG_XLR-box_wMDR-Z1000-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X87500_PG_XLR-box_wMDR-Z1000-1200"/>
                    <pic:cNvPicPr>
                      <a:picLocks noChangeAspect="1" noChangeArrowheads="1"/>
                    </pic:cNvPicPr>
                  </pic:nvPicPr>
                  <pic:blipFill>
                    <a:blip r:embed="rId18" cstate="print"/>
                    <a:srcRect/>
                    <a:stretch>
                      <a:fillRect/>
                    </a:stretch>
                  </pic:blipFill>
                  <pic:spPr bwMode="auto">
                    <a:xfrm>
                      <a:off x="0" y="0"/>
                      <a:ext cx="2479040" cy="1860550"/>
                    </a:xfrm>
                    <a:prstGeom prst="rect">
                      <a:avLst/>
                    </a:prstGeom>
                    <a:noFill/>
                    <a:ln w="9525">
                      <a:noFill/>
                      <a:miter lim="800000"/>
                      <a:headEnd/>
                      <a:tailEnd/>
                    </a:ln>
                  </pic:spPr>
                </pic:pic>
              </a:graphicData>
            </a:graphic>
          </wp:anchor>
        </w:drawing>
      </w:r>
      <w:r w:rsidR="00885571" w:rsidRPr="008E0BC4">
        <w:rPr>
          <w:rFonts w:ascii="Arial" w:eastAsia="MS Gothic" w:hAnsi="Arial" w:cs="Arial"/>
          <w:bCs/>
          <w:lang w:val="en-GB"/>
        </w:rPr>
        <w:t xml:space="preserve">Audio features have also been significantly enhanced to meet the exacting needs of serious videographers. An audio level display and adjustable audio record levels are joined by a headphone jack for accurate in-the-field monitoring. The optional XLR-K1M adaptor kit adds a high-quality mono shotgun </w:t>
      </w:r>
      <w:proofErr w:type="spellStart"/>
      <w:r w:rsidR="00885571" w:rsidRPr="008E0BC4">
        <w:rPr>
          <w:rFonts w:ascii="Arial" w:eastAsia="MS Gothic" w:hAnsi="Arial" w:cs="Arial"/>
          <w:bCs/>
          <w:lang w:val="en-GB"/>
        </w:rPr>
        <w:t>mic</w:t>
      </w:r>
      <w:proofErr w:type="spellEnd"/>
      <w:r w:rsidR="00885571" w:rsidRPr="008E0BC4">
        <w:rPr>
          <w:rFonts w:ascii="Arial" w:eastAsia="MS Gothic" w:hAnsi="Arial" w:cs="Arial"/>
          <w:bCs/>
          <w:lang w:val="en-GB"/>
        </w:rPr>
        <w:t xml:space="preserve"> and pro-standard XLR connections for dependable audio acquisition.</w:t>
      </w:r>
    </w:p>
    <w:p w:rsidR="00527CAD" w:rsidRPr="008E0BC4" w:rsidRDefault="00527CAD"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
          <w:bCs/>
          <w:lang w:val="en-GB"/>
        </w:rPr>
      </w:pPr>
      <w:r w:rsidRPr="008E0BC4">
        <w:rPr>
          <w:rFonts w:ascii="Arial" w:eastAsia="MS Gothic" w:hAnsi="Arial" w:cs="Arial"/>
          <w:b/>
          <w:bCs/>
          <w:lang w:val="en-GB"/>
        </w:rPr>
        <w:t>Uncompromised handing for serious photographers</w:t>
      </w: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The XGA OLED </w:t>
      </w:r>
      <w:proofErr w:type="spellStart"/>
      <w:r w:rsidRPr="008E0BC4">
        <w:rPr>
          <w:rFonts w:ascii="Arial" w:eastAsia="MS Gothic" w:hAnsi="Arial" w:cs="Arial"/>
          <w:bCs/>
          <w:lang w:val="en-GB"/>
        </w:rPr>
        <w:t>Tru</w:t>
      </w:r>
      <w:proofErr w:type="spellEnd"/>
      <w:r w:rsidRPr="008E0BC4">
        <w:rPr>
          <w:rFonts w:ascii="Arial" w:eastAsia="MS Gothic" w:hAnsi="Arial" w:cs="Arial"/>
          <w:bCs/>
          <w:lang w:val="en-GB"/>
        </w:rPr>
        <w:t>-Finder gives a detail-packed view of your subject, offering 100% frame coverage with exceptional brightness, contrast, clarity and resolution.</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lastRenderedPageBreak/>
        <w:t xml:space="preserve">You’ll enjoy a full 100% view on the </w:t>
      </w:r>
      <w:proofErr w:type="spellStart"/>
      <w:r w:rsidRPr="008E0BC4">
        <w:rPr>
          <w:rFonts w:ascii="Arial" w:eastAsia="MS Gothic" w:hAnsi="Arial" w:cs="Arial"/>
          <w:bCs/>
          <w:lang w:val="en-GB"/>
        </w:rPr>
        <w:t>Tru</w:t>
      </w:r>
      <w:proofErr w:type="spellEnd"/>
      <w:r w:rsidRPr="008E0BC4">
        <w:rPr>
          <w:rFonts w:ascii="Arial" w:eastAsia="MS Gothic" w:hAnsi="Arial" w:cs="Arial"/>
          <w:bCs/>
          <w:lang w:val="en-GB"/>
        </w:rPr>
        <w:t>-Finder screen, even if you’re shooting with a DT lens</w:t>
      </w:r>
      <w:r w:rsidR="001D3F0E">
        <w:rPr>
          <w:rFonts w:ascii="Arial" w:eastAsia="MS Gothic" w:hAnsi="Arial" w:cs="Arial"/>
          <w:bCs/>
          <w:lang w:val="en-GB"/>
        </w:rPr>
        <w:t xml:space="preserve"> (APS-C)</w:t>
      </w:r>
      <w:r w:rsidRPr="008E0BC4">
        <w:rPr>
          <w:rFonts w:ascii="Arial" w:eastAsia="MS Gothic" w:hAnsi="Arial" w:cs="Arial"/>
          <w:bCs/>
          <w:lang w:val="en-GB"/>
        </w:rPr>
        <w:t xml:space="preserve"> that’s optimised for cameras with an APS-C sensor. Angle of view is converted automatically for image recording and display. This viewfinder is completely compatible with the APS-C format and displays scenes using the entire finder screen.</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Complementing the </w:t>
      </w:r>
      <w:proofErr w:type="spellStart"/>
      <w:r w:rsidRPr="008E0BC4">
        <w:rPr>
          <w:rFonts w:ascii="Arial" w:eastAsia="MS Gothic" w:hAnsi="Arial" w:cs="Arial"/>
          <w:bCs/>
          <w:lang w:val="en-GB"/>
        </w:rPr>
        <w:t>Tru</w:t>
      </w:r>
      <w:proofErr w:type="spellEnd"/>
      <w:r w:rsidRPr="008E0BC4">
        <w:rPr>
          <w:rFonts w:ascii="Arial" w:eastAsia="MS Gothic" w:hAnsi="Arial" w:cs="Arial"/>
          <w:bCs/>
          <w:lang w:val="en-GB"/>
        </w:rPr>
        <w:t xml:space="preserve">-Finder, there’s also a three-way </w:t>
      </w:r>
      <w:proofErr w:type="spellStart"/>
      <w:r w:rsidRPr="008E0BC4">
        <w:rPr>
          <w:rFonts w:ascii="Arial" w:eastAsia="MS Gothic" w:hAnsi="Arial" w:cs="Arial"/>
          <w:bCs/>
          <w:lang w:val="en-GB"/>
        </w:rPr>
        <w:t>tiltable</w:t>
      </w:r>
      <w:proofErr w:type="spellEnd"/>
      <w:r w:rsidRPr="008E0BC4">
        <w:rPr>
          <w:rFonts w:ascii="Arial" w:eastAsia="MS Gothic" w:hAnsi="Arial" w:cs="Arial"/>
          <w:bCs/>
          <w:lang w:val="en-GB"/>
        </w:rPr>
        <w:t xml:space="preserve"> 1229k-dot (VGA equivalent) </w:t>
      </w:r>
      <w:proofErr w:type="spellStart"/>
      <w:r w:rsidRPr="008E0BC4">
        <w:rPr>
          <w:rFonts w:ascii="Arial" w:eastAsia="MS Gothic" w:hAnsi="Arial" w:cs="Arial"/>
          <w:bCs/>
          <w:lang w:val="en-GB"/>
        </w:rPr>
        <w:t>XtraFine</w:t>
      </w:r>
      <w:proofErr w:type="spellEnd"/>
      <w:r w:rsidRPr="008E0BC4">
        <w:rPr>
          <w:rFonts w:ascii="Arial" w:eastAsia="MS Gothic" w:hAnsi="Arial" w:cs="Arial"/>
          <w:bCs/>
          <w:lang w:val="en-GB"/>
        </w:rPr>
        <w:t xml:space="preserve"> LCD with </w:t>
      </w:r>
      <w:proofErr w:type="spellStart"/>
      <w:r w:rsidRPr="008E0BC4">
        <w:rPr>
          <w:rFonts w:ascii="Arial" w:eastAsia="MS Gothic" w:hAnsi="Arial" w:cs="Arial"/>
          <w:bCs/>
          <w:lang w:val="en-GB"/>
        </w:rPr>
        <w:t>WhiteMagic</w:t>
      </w:r>
      <w:proofErr w:type="spellEnd"/>
      <w:r w:rsidRPr="008E0BC4">
        <w:rPr>
          <w:rFonts w:ascii="Arial" w:eastAsia="MS Gothic" w:hAnsi="Arial" w:cs="Arial"/>
          <w:bCs/>
          <w:lang w:val="en-GB"/>
        </w:rPr>
        <w:t>™ technology to boost screen brightness in outdoor conditions.</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Despite its uncompromis</w:t>
      </w:r>
      <w:r w:rsidR="008E0BC4" w:rsidRPr="008E0BC4">
        <w:rPr>
          <w:rFonts w:ascii="Arial" w:eastAsia="MS Gothic" w:hAnsi="Arial" w:cs="Arial"/>
          <w:bCs/>
          <w:lang w:val="en-GB"/>
        </w:rPr>
        <w:t xml:space="preserve">ing pro-class credentials, the </w:t>
      </w:r>
      <w:r w:rsidR="001E34A6">
        <w:rPr>
          <w:rFonts w:ascii="Arial" w:hAnsi="Arial" w:cs="Arial"/>
          <w:noProof/>
          <w:color w:val="000000"/>
          <w:lang w:val="en-MY" w:eastAsia="en-MY"/>
        </w:rPr>
        <w:drawing>
          <wp:inline distT="0" distB="0" distL="0" distR="0">
            <wp:extent cx="142875" cy="104775"/>
            <wp:effectExtent l="19050" t="0" r="9525" b="0"/>
            <wp:docPr id="16"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 is the world’s lightest</w:t>
      </w:r>
      <w:r w:rsidR="00237A91">
        <w:rPr>
          <w:rStyle w:val="FootnoteReference"/>
          <w:rFonts w:ascii="Arial" w:eastAsia="MS Gothic" w:hAnsi="Arial" w:cs="Arial"/>
          <w:bCs/>
          <w:lang w:val="en-GB"/>
        </w:rPr>
        <w:t>1</w:t>
      </w:r>
      <w:r w:rsidRPr="008E0BC4">
        <w:rPr>
          <w:rFonts w:ascii="Arial" w:eastAsia="MS Gothic" w:hAnsi="Arial" w:cs="Arial"/>
          <w:bCs/>
          <w:lang w:val="en-GB"/>
        </w:rPr>
        <w:t xml:space="preserve"> 3</w:t>
      </w:r>
      <w:r w:rsidR="008E0BC4" w:rsidRPr="008E0BC4">
        <w:rPr>
          <w:rFonts w:ascii="Arial" w:eastAsia="MS Gothic" w:hAnsi="Arial" w:cs="Arial"/>
          <w:bCs/>
          <w:lang w:val="en-GB"/>
        </w:rPr>
        <w:t xml:space="preserve">5 mm full-frame interchangeable </w:t>
      </w:r>
      <w:r w:rsidRPr="008E0BC4">
        <w:rPr>
          <w:rFonts w:ascii="Arial" w:eastAsia="MS Gothic" w:hAnsi="Arial" w:cs="Arial"/>
          <w:bCs/>
          <w:lang w:val="en-GB"/>
        </w:rPr>
        <w:t>lens digital camera. A weight of just 733g (without lens and battery) is made possible by Translucent Mirror Technology, while high-rigidity magnesium alloy panels contribute to an extremely tough yet light design.</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Weather-resistant seals protect against dust and moisture, while c</w:t>
      </w:r>
      <w:r w:rsidR="008E0BC4" w:rsidRPr="008E0BC4">
        <w:rPr>
          <w:rFonts w:ascii="Arial" w:eastAsia="MS Gothic" w:hAnsi="Arial" w:cs="Arial"/>
          <w:bCs/>
          <w:lang w:val="en-GB"/>
        </w:rPr>
        <w:t xml:space="preserve">ontrols and buttons are </w:t>
      </w:r>
      <w:proofErr w:type="spellStart"/>
      <w:r w:rsidR="008E0BC4" w:rsidRPr="008E0BC4">
        <w:rPr>
          <w:rFonts w:ascii="Arial" w:eastAsia="MS Gothic" w:hAnsi="Arial" w:cs="Arial"/>
          <w:bCs/>
          <w:lang w:val="en-GB"/>
        </w:rPr>
        <w:t>ruggedis</w:t>
      </w:r>
      <w:r w:rsidRPr="008E0BC4">
        <w:rPr>
          <w:rFonts w:ascii="Arial" w:eastAsia="MS Gothic" w:hAnsi="Arial" w:cs="Arial"/>
          <w:bCs/>
          <w:lang w:val="en-GB"/>
        </w:rPr>
        <w:t>ed</w:t>
      </w:r>
      <w:proofErr w:type="spellEnd"/>
      <w:r w:rsidRPr="008E0BC4">
        <w:rPr>
          <w:rFonts w:ascii="Arial" w:eastAsia="MS Gothic" w:hAnsi="Arial" w:cs="Arial"/>
          <w:bCs/>
          <w:lang w:val="en-GB"/>
        </w:rPr>
        <w:t xml:space="preserve"> for years of unflinching operation on virtually any assignment. The camera’s stamina and reliability is underlined by a redesigned shutter block that’s tested to approximately 200,000 release cycles.</w:t>
      </w:r>
    </w:p>
    <w:p w:rsidR="00885571" w:rsidRDefault="00885571" w:rsidP="008E0BC4">
      <w:pPr>
        <w:spacing w:after="0" w:line="360" w:lineRule="auto"/>
        <w:jc w:val="both"/>
        <w:rPr>
          <w:rFonts w:ascii="Arial" w:eastAsia="MS Gothic" w:hAnsi="Arial" w:cs="Arial"/>
          <w:bCs/>
          <w:lang w:val="en-GB"/>
        </w:rPr>
      </w:pPr>
    </w:p>
    <w:tbl>
      <w:tblPr>
        <w:tblW w:w="0" w:type="auto"/>
        <w:jc w:val="center"/>
        <w:tblLook w:val="04A0" w:firstRow="1" w:lastRow="0" w:firstColumn="1" w:lastColumn="0" w:noHBand="0" w:noVBand="1"/>
      </w:tblPr>
      <w:tblGrid>
        <w:gridCol w:w="4836"/>
        <w:gridCol w:w="4740"/>
      </w:tblGrid>
      <w:tr w:rsidR="00285E66" w:rsidRPr="007419F5" w:rsidTr="007419F5">
        <w:trPr>
          <w:jc w:val="center"/>
        </w:trPr>
        <w:tc>
          <w:tcPr>
            <w:tcW w:w="4788" w:type="dxa"/>
            <w:shd w:val="clear" w:color="auto" w:fill="auto"/>
          </w:tcPr>
          <w:p w:rsidR="00285E66" w:rsidRPr="007419F5" w:rsidRDefault="001E34A6" w:rsidP="007419F5">
            <w:pPr>
              <w:spacing w:after="0" w:line="360" w:lineRule="auto"/>
              <w:jc w:val="both"/>
              <w:rPr>
                <w:rFonts w:ascii="Arial" w:eastAsia="MS Gothic" w:hAnsi="Arial" w:cs="Arial"/>
                <w:bCs/>
                <w:lang w:val="en-GB"/>
              </w:rPr>
            </w:pPr>
            <w:r>
              <w:rPr>
                <w:rFonts w:ascii="Arial" w:eastAsia="MS Gothic" w:hAnsi="Arial" w:cs="Arial"/>
                <w:bCs/>
                <w:noProof/>
                <w:lang w:val="en-MY" w:eastAsia="en-MY"/>
              </w:rPr>
              <w:drawing>
                <wp:inline distT="0" distB="0" distL="0" distR="0">
                  <wp:extent cx="2905125" cy="2562225"/>
                  <wp:effectExtent l="19050" t="0" r="9525" b="0"/>
                  <wp:docPr id="17" name="Picture 17" descr="CX87500_camerabody-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X87500_camerabody-1200"/>
                          <pic:cNvPicPr>
                            <a:picLocks noChangeAspect="1" noChangeArrowheads="1"/>
                          </pic:cNvPicPr>
                        </pic:nvPicPr>
                        <pic:blipFill>
                          <a:blip r:embed="rId19" cstate="print"/>
                          <a:srcRect/>
                          <a:stretch>
                            <a:fillRect/>
                          </a:stretch>
                        </pic:blipFill>
                        <pic:spPr bwMode="auto">
                          <a:xfrm>
                            <a:off x="0" y="0"/>
                            <a:ext cx="2905125" cy="2562225"/>
                          </a:xfrm>
                          <a:prstGeom prst="rect">
                            <a:avLst/>
                          </a:prstGeom>
                          <a:noFill/>
                          <a:ln w="9525">
                            <a:noFill/>
                            <a:miter lim="800000"/>
                            <a:headEnd/>
                            <a:tailEnd/>
                          </a:ln>
                        </pic:spPr>
                      </pic:pic>
                    </a:graphicData>
                  </a:graphic>
                </wp:inline>
              </w:drawing>
            </w:r>
          </w:p>
        </w:tc>
        <w:tc>
          <w:tcPr>
            <w:tcW w:w="4788" w:type="dxa"/>
            <w:shd w:val="clear" w:color="auto" w:fill="auto"/>
          </w:tcPr>
          <w:p w:rsidR="00285E66" w:rsidRPr="007419F5" w:rsidRDefault="001E34A6" w:rsidP="007419F5">
            <w:pPr>
              <w:spacing w:after="0" w:line="360" w:lineRule="auto"/>
              <w:jc w:val="center"/>
              <w:rPr>
                <w:rFonts w:ascii="Arial" w:eastAsia="MS Gothic" w:hAnsi="Arial" w:cs="Arial"/>
                <w:bCs/>
                <w:lang w:val="en-GB"/>
              </w:rPr>
            </w:pPr>
            <w:r>
              <w:rPr>
                <w:noProof/>
                <w:lang w:val="en-MY" w:eastAsia="en-MY"/>
              </w:rPr>
              <w:drawing>
                <wp:inline distT="0" distB="0" distL="0" distR="0">
                  <wp:extent cx="2171700" cy="2638425"/>
                  <wp:effectExtent l="0" t="0" r="0" b="0"/>
                  <wp:docPr id="18"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3"/>
                          <pic:cNvPicPr>
                            <a:picLocks noChangeAspect="1" noChangeArrowheads="1"/>
                          </pic:cNvPicPr>
                        </pic:nvPicPr>
                        <pic:blipFill>
                          <a:blip r:embed="rId20" cstate="print"/>
                          <a:srcRect/>
                          <a:stretch>
                            <a:fillRect/>
                          </a:stretch>
                        </pic:blipFill>
                        <pic:spPr bwMode="auto">
                          <a:xfrm>
                            <a:off x="0" y="0"/>
                            <a:ext cx="2171700" cy="2638425"/>
                          </a:xfrm>
                          <a:prstGeom prst="rect">
                            <a:avLst/>
                          </a:prstGeom>
                          <a:noFill/>
                          <a:ln w="9525">
                            <a:noFill/>
                            <a:miter lim="800000"/>
                            <a:headEnd/>
                            <a:tailEnd/>
                          </a:ln>
                        </pic:spPr>
                      </pic:pic>
                    </a:graphicData>
                  </a:graphic>
                </wp:inline>
              </w:drawing>
            </w:r>
            <w:r w:rsidR="00285E66">
              <w:rPr>
                <w:noProof/>
              </w:rPr>
              <w:t xml:space="preserve"> </w:t>
            </w:r>
          </w:p>
        </w:tc>
      </w:tr>
      <w:tr w:rsidR="00285E66" w:rsidRPr="007419F5" w:rsidTr="007419F5">
        <w:trPr>
          <w:jc w:val="center"/>
        </w:trPr>
        <w:tc>
          <w:tcPr>
            <w:tcW w:w="4788" w:type="dxa"/>
            <w:shd w:val="clear" w:color="auto" w:fill="auto"/>
          </w:tcPr>
          <w:p w:rsidR="00285E66" w:rsidRPr="007419F5" w:rsidRDefault="00285E66" w:rsidP="007419F5">
            <w:pPr>
              <w:spacing w:after="0" w:line="360" w:lineRule="auto"/>
              <w:jc w:val="center"/>
              <w:rPr>
                <w:rFonts w:ascii="Arial" w:eastAsia="MS Gothic" w:hAnsi="Arial" w:cs="Arial"/>
                <w:bCs/>
                <w:lang w:val="en-GB"/>
              </w:rPr>
            </w:pPr>
            <w:r w:rsidRPr="007419F5">
              <w:rPr>
                <w:rFonts w:ascii="Arial" w:eastAsia="MS Gothic" w:hAnsi="Arial" w:cs="Arial"/>
                <w:bCs/>
                <w:lang w:val="en-GB"/>
              </w:rPr>
              <w:t>Magnesium alloy panels</w:t>
            </w:r>
          </w:p>
        </w:tc>
        <w:tc>
          <w:tcPr>
            <w:tcW w:w="4788" w:type="dxa"/>
            <w:shd w:val="clear" w:color="auto" w:fill="auto"/>
          </w:tcPr>
          <w:p w:rsidR="00285E66" w:rsidRPr="007419F5" w:rsidRDefault="00285E66" w:rsidP="007419F5">
            <w:pPr>
              <w:spacing w:after="0" w:line="360" w:lineRule="auto"/>
              <w:jc w:val="center"/>
              <w:rPr>
                <w:rFonts w:ascii="Arial" w:eastAsia="MS Gothic" w:hAnsi="Arial" w:cs="Arial"/>
                <w:bCs/>
                <w:lang w:val="en-GB"/>
              </w:rPr>
            </w:pPr>
            <w:r w:rsidRPr="007419F5">
              <w:rPr>
                <w:rFonts w:ascii="Arial" w:eastAsia="MS Gothic" w:hAnsi="Arial" w:cs="Arial"/>
                <w:bCs/>
                <w:lang w:val="en-GB"/>
              </w:rPr>
              <w:t>Weather-resistant seals protect</w:t>
            </w:r>
          </w:p>
        </w:tc>
      </w:tr>
    </w:tbl>
    <w:p w:rsidR="00285E66" w:rsidRPr="008E0BC4" w:rsidRDefault="00285E66"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Ergonomics have been refined for a smooth, seamless workflow that doesn’t interrupt your creative focus. Enhancements include a re-designed grip, while switches and button shapes are </w:t>
      </w:r>
      <w:r w:rsidRPr="008E0BC4">
        <w:rPr>
          <w:rFonts w:ascii="Arial" w:eastAsia="MS Gothic" w:hAnsi="Arial" w:cs="Arial"/>
          <w:bCs/>
          <w:lang w:val="en-GB"/>
        </w:rPr>
        <w:lastRenderedPageBreak/>
        <w:t>differentiated for intuitive fingertip operation without taking an eye off your composition. There’s also a new exposure mode dial lock that prevents accidental rotation.</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Furt</w:t>
      </w:r>
      <w:r w:rsidR="008E0BC4" w:rsidRPr="008E0BC4">
        <w:rPr>
          <w:rFonts w:ascii="Arial" w:eastAsia="MS Gothic" w:hAnsi="Arial" w:cs="Arial"/>
          <w:bCs/>
          <w:lang w:val="en-GB"/>
        </w:rPr>
        <w:t xml:space="preserve">her evolved from the acclaimed </w:t>
      </w:r>
      <w:r w:rsidR="001E34A6">
        <w:rPr>
          <w:rFonts w:ascii="Arial" w:hAnsi="Arial" w:cs="Arial"/>
          <w:noProof/>
          <w:color w:val="000000"/>
          <w:lang w:val="en-MY" w:eastAsia="en-MY"/>
        </w:rPr>
        <w:drawing>
          <wp:inline distT="0" distB="0" distL="0" distR="0">
            <wp:extent cx="142875" cy="104775"/>
            <wp:effectExtent l="19050" t="0" r="9525" b="0"/>
            <wp:docPr id="19"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8E0BC4" w:rsidRPr="008E0BC4">
        <w:rPr>
          <w:rFonts w:ascii="Arial" w:eastAsia="MS Gothic" w:hAnsi="Arial" w:cs="Arial"/>
          <w:bCs/>
          <w:lang w:val="en-GB"/>
        </w:rPr>
        <w:t xml:space="preserve">700 and </w:t>
      </w:r>
      <w:r w:rsidR="001E34A6">
        <w:rPr>
          <w:rFonts w:ascii="Arial" w:hAnsi="Arial" w:cs="Arial"/>
          <w:noProof/>
          <w:color w:val="000000"/>
          <w:lang w:val="en-MY" w:eastAsia="en-MY"/>
        </w:rPr>
        <w:drawing>
          <wp:inline distT="0" distB="0" distL="0" distR="0">
            <wp:extent cx="142875" cy="104775"/>
            <wp:effectExtent l="19050" t="0" r="9525" b="0"/>
            <wp:docPr id="20"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 xml:space="preserve">900, the newly-developed Quick </w:t>
      </w:r>
      <w:proofErr w:type="spellStart"/>
      <w:r w:rsidRPr="008E0BC4">
        <w:rPr>
          <w:rFonts w:ascii="Arial" w:eastAsia="MS Gothic" w:hAnsi="Arial" w:cs="Arial"/>
          <w:bCs/>
          <w:lang w:val="en-GB"/>
        </w:rPr>
        <w:t>Navi</w:t>
      </w:r>
      <w:proofErr w:type="spellEnd"/>
      <w:r w:rsidRPr="008E0BC4">
        <w:rPr>
          <w:rFonts w:ascii="Arial" w:eastAsia="MS Gothic" w:hAnsi="Arial" w:cs="Arial"/>
          <w:bCs/>
          <w:lang w:val="en-GB"/>
        </w:rPr>
        <w:t xml:space="preserve"> Pro interface gives quick, intuitive one-handed access to shooting parameters.</w:t>
      </w:r>
    </w:p>
    <w:p w:rsidR="00285E66" w:rsidRPr="008E0BC4" w:rsidRDefault="00285E66" w:rsidP="008E0BC4">
      <w:pPr>
        <w:spacing w:after="0" w:line="360" w:lineRule="auto"/>
        <w:jc w:val="both"/>
        <w:rPr>
          <w:rFonts w:ascii="Arial" w:eastAsia="MS Gothic" w:hAnsi="Arial" w:cs="Arial"/>
          <w:bCs/>
          <w:lang w:val="en-GB"/>
        </w:rPr>
      </w:pPr>
    </w:p>
    <w:p w:rsidR="00885571"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The camera can also be operated via remote PC connection. Supported functions include switching between still/movie shooting, plus automatic transfer of still images from camera to PC for enhanced studio workflow.</w:t>
      </w:r>
    </w:p>
    <w:p w:rsidR="005B51AC" w:rsidRPr="008E0BC4" w:rsidRDefault="005B51AC"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
          <w:bCs/>
          <w:lang w:val="en-GB"/>
        </w:rPr>
      </w:pPr>
      <w:r w:rsidRPr="008E0BC4">
        <w:rPr>
          <w:rFonts w:ascii="Arial" w:eastAsia="MS Gothic" w:hAnsi="Arial" w:cs="Arial"/>
          <w:b/>
          <w:bCs/>
          <w:lang w:val="en-GB"/>
        </w:rPr>
        <w:t xml:space="preserve">Designed for professionals: new </w:t>
      </w:r>
      <w:r w:rsidRPr="008E0BC4">
        <w:rPr>
          <w:rFonts w:ascii="Arial" w:hAnsi="Arial" w:cs="Arial"/>
          <w:b/>
          <w:bCs/>
          <w:lang w:val="en-GB"/>
        </w:rPr>
        <w:t xml:space="preserve">lens and </w:t>
      </w:r>
      <w:r w:rsidRPr="008E0BC4">
        <w:rPr>
          <w:rFonts w:ascii="Arial" w:eastAsia="MS Gothic" w:hAnsi="Arial" w:cs="Arial"/>
          <w:b/>
          <w:bCs/>
          <w:lang w:val="en-GB"/>
        </w:rPr>
        <w:t xml:space="preserve">accessories </w:t>
      </w: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The full-fra</w:t>
      </w:r>
      <w:r w:rsidR="008E0BC4" w:rsidRPr="008E0BC4">
        <w:rPr>
          <w:rFonts w:ascii="Arial" w:eastAsia="MS Gothic" w:hAnsi="Arial" w:cs="Arial"/>
          <w:bCs/>
          <w:lang w:val="en-GB"/>
        </w:rPr>
        <w:t xml:space="preserve">me imaging capabilities of the </w:t>
      </w:r>
      <w:r w:rsidR="001E34A6">
        <w:rPr>
          <w:rFonts w:ascii="Arial" w:hAnsi="Arial" w:cs="Arial"/>
          <w:noProof/>
          <w:color w:val="000000"/>
          <w:lang w:val="en-MY" w:eastAsia="en-MY"/>
        </w:rPr>
        <w:drawing>
          <wp:inline distT="0" distB="0" distL="0" distR="0">
            <wp:extent cx="142875" cy="104775"/>
            <wp:effectExtent l="19050" t="0" r="9525" b="0"/>
            <wp:docPr id="21"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 make an ideal complement for the new 300mm F2.8 G SSM II (SAL300F28G2) lens. Designed for demanding sports and wildlife applications, this bright super-telephoto offers a significantly uprated optical design and improved handling compared with its predecessor. The Sony-developed Nano AR Coating on optical surfaces assures flawless still images and HD video with reduced flare and ghosting,</w:t>
      </w:r>
      <w:r w:rsidRPr="008E0BC4">
        <w:rPr>
          <w:rFonts w:ascii="Arial" w:hAnsi="Arial" w:cs="Arial"/>
          <w:bCs/>
          <w:lang w:val="en-GB"/>
        </w:rPr>
        <w:t xml:space="preserve"> offering enhanced contrast with crisp black,</w:t>
      </w:r>
      <w:r w:rsidRPr="008E0BC4">
        <w:rPr>
          <w:rFonts w:ascii="Arial" w:eastAsia="MS Gothic" w:hAnsi="Arial" w:cs="Arial"/>
          <w:bCs/>
          <w:lang w:val="en-GB"/>
        </w:rPr>
        <w:t xml:space="preserve"> while a new LSI drive circuit offers faster, more accurate autofocus with enhanced tracking AF. The dust- and moisture-resistant design makes the lens ideal for the toughest outdoor shooting assignments. </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In addition, a new wide-aperture Carl Zeiss A-mount prime lens is now under development. Optimised for superb results with the camera’s 35mm full f</w:t>
      </w:r>
      <w:r w:rsidR="008E0BC4" w:rsidRPr="008E0BC4">
        <w:rPr>
          <w:rFonts w:ascii="Arial" w:eastAsia="MS Gothic" w:hAnsi="Arial" w:cs="Arial"/>
          <w:bCs/>
          <w:lang w:val="en-GB"/>
        </w:rPr>
        <w:t>rame image sensor, the Planar T</w:t>
      </w:r>
      <w:r w:rsidR="00237A91">
        <w:rPr>
          <w:rFonts w:ascii="Arial" w:eastAsia="MS Gothic" w:hAnsi="Arial" w:cs="Arial"/>
          <w:bCs/>
          <w:lang w:val="en-GB"/>
        </w:rPr>
        <w:t>*</w:t>
      </w:r>
      <w:r w:rsidRPr="008E0BC4">
        <w:rPr>
          <w:rFonts w:ascii="Arial" w:eastAsia="MS Gothic" w:hAnsi="Arial" w:cs="Arial"/>
          <w:bCs/>
          <w:lang w:val="en-GB"/>
        </w:rPr>
        <w:t xml:space="preserve"> 50mm F1.4 ZA SSM will be available in </w:t>
      </w:r>
      <w:proofErr w:type="gramStart"/>
      <w:r w:rsidRPr="008E0BC4">
        <w:rPr>
          <w:rFonts w:ascii="Arial" w:eastAsia="MS Gothic" w:hAnsi="Arial" w:cs="Arial"/>
          <w:bCs/>
          <w:lang w:val="en-GB"/>
        </w:rPr>
        <w:t>Spring</w:t>
      </w:r>
      <w:proofErr w:type="gramEnd"/>
      <w:r w:rsidRPr="008E0BC4">
        <w:rPr>
          <w:rFonts w:ascii="Arial" w:eastAsia="MS Gothic" w:hAnsi="Arial" w:cs="Arial"/>
          <w:bCs/>
          <w:lang w:val="en-GB"/>
        </w:rPr>
        <w:t xml:space="preserve"> 2013.  </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Offered ex</w:t>
      </w:r>
      <w:r w:rsidR="008E0BC4" w:rsidRPr="008E0BC4">
        <w:rPr>
          <w:rFonts w:ascii="Arial" w:eastAsia="MS Gothic" w:hAnsi="Arial" w:cs="Arial"/>
          <w:bCs/>
          <w:lang w:val="en-GB"/>
        </w:rPr>
        <w:t xml:space="preserve">clusively as an option for the </w:t>
      </w:r>
      <w:r w:rsidR="001E34A6">
        <w:rPr>
          <w:rFonts w:ascii="Arial" w:hAnsi="Arial" w:cs="Arial"/>
          <w:noProof/>
          <w:color w:val="000000"/>
          <w:lang w:val="en-MY" w:eastAsia="en-MY"/>
        </w:rPr>
        <w:drawing>
          <wp:inline distT="0" distB="0" distL="0" distR="0">
            <wp:extent cx="142875" cy="104775"/>
            <wp:effectExtent l="19050" t="0" r="9525" b="0"/>
            <wp:docPr id="22"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845719">
        <w:rPr>
          <w:rFonts w:ascii="Arial" w:eastAsia="MS Gothic" w:hAnsi="Arial" w:cs="Arial"/>
          <w:bCs/>
          <w:lang w:val="en-GB"/>
        </w:rPr>
        <w:t xml:space="preserve">99, the brand </w:t>
      </w:r>
      <w:r w:rsidRPr="008E0BC4">
        <w:rPr>
          <w:rFonts w:ascii="Arial" w:eastAsia="MS Gothic" w:hAnsi="Arial" w:cs="Arial"/>
          <w:bCs/>
          <w:lang w:val="en-GB"/>
        </w:rPr>
        <w:t>new VG-C99AM vertical grip can house</w:t>
      </w:r>
      <w:r w:rsidRPr="008E0BC4">
        <w:rPr>
          <w:rFonts w:ascii="Arial" w:hAnsi="Arial" w:cs="Arial"/>
          <w:bCs/>
          <w:lang w:val="en-GB"/>
        </w:rPr>
        <w:t xml:space="preserve"> and manage</w:t>
      </w:r>
      <w:r w:rsidRPr="008E0BC4">
        <w:rPr>
          <w:rFonts w:ascii="Arial" w:eastAsia="MS Gothic" w:hAnsi="Arial" w:cs="Arial"/>
          <w:bCs/>
          <w:lang w:val="en-GB"/>
        </w:rPr>
        <w:t xml:space="preserve"> three batteries in total (including the camera’s own </w:t>
      </w:r>
      <w:smartTag w:uri="urn:schemas-microsoft-com:office:smarttags" w:element="IMContact">
        <w:smartTagPr>
          <w:attr w:name="EMAILID" w:val="d0050@am.sony.com"/>
          <w:attr w:name="DNID" w:val="On-Line/DFS Part"/>
        </w:smartTagPr>
        <w:r w:rsidRPr="008E0BC4">
          <w:rPr>
            <w:rFonts w:ascii="Arial" w:eastAsia="MS Gothic" w:hAnsi="Arial" w:cs="Arial"/>
            <w:bCs/>
            <w:lang w:val="en-GB"/>
          </w:rPr>
          <w:t>on-</w:t>
        </w:r>
      </w:smartTag>
      <w:r w:rsidRPr="008E0BC4">
        <w:rPr>
          <w:rFonts w:ascii="Arial" w:eastAsia="MS Gothic" w:hAnsi="Arial" w:cs="Arial"/>
          <w:bCs/>
          <w:lang w:val="en-GB"/>
        </w:rPr>
        <w:t xml:space="preserve">board battery). Resistant to dust and moisture, the grip is ideal for lengthy shooting sessions in the studio or outdoors. </w:t>
      </w:r>
    </w:p>
    <w:p w:rsidR="00885571" w:rsidRPr="008E0BC4" w:rsidRDefault="006F160F" w:rsidP="008E0BC4">
      <w:pPr>
        <w:spacing w:after="0" w:line="360" w:lineRule="auto"/>
        <w:jc w:val="both"/>
        <w:rPr>
          <w:rFonts w:ascii="Arial" w:eastAsia="MS Gothic" w:hAnsi="Arial" w:cs="Arial"/>
          <w:bCs/>
          <w:lang w:val="en-GB"/>
        </w:rPr>
      </w:pPr>
      <w:r>
        <w:rPr>
          <w:rFonts w:ascii="Arial" w:eastAsia="MS Gothic" w:hAnsi="Arial" w:cs="Arial"/>
          <w:bCs/>
          <w:noProof/>
          <w:lang w:val="en-MY" w:eastAsia="en-MY"/>
        </w:rPr>
        <w:drawing>
          <wp:anchor distT="0" distB="0" distL="114300" distR="114300" simplePos="0" relativeHeight="251659776" behindDoc="1" locked="0" layoutInCell="1" allowOverlap="1">
            <wp:simplePos x="0" y="0"/>
            <wp:positionH relativeFrom="column">
              <wp:posOffset>-57785</wp:posOffset>
            </wp:positionH>
            <wp:positionV relativeFrom="paragraph">
              <wp:posOffset>245745</wp:posOffset>
            </wp:positionV>
            <wp:extent cx="3175000" cy="2522220"/>
            <wp:effectExtent l="19050" t="0" r="6350" b="0"/>
            <wp:wrapTight wrapText="bothSides">
              <wp:wrapPolygon edited="0">
                <wp:start x="-130" y="0"/>
                <wp:lineTo x="-130" y="21372"/>
                <wp:lineTo x="21643" y="21372"/>
                <wp:lineTo x="21643" y="0"/>
                <wp:lineTo x="-130" y="0"/>
              </wp:wrapPolygon>
            </wp:wrapTight>
            <wp:docPr id="37" name="Picture 8" descr="HVL-F60M_accessory_ki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VL-F60M_accessory_kit-600"/>
                    <pic:cNvPicPr>
                      <a:picLocks noChangeAspect="1" noChangeArrowheads="1"/>
                    </pic:cNvPicPr>
                  </pic:nvPicPr>
                  <pic:blipFill>
                    <a:blip r:embed="rId21" cstate="print"/>
                    <a:srcRect/>
                    <a:stretch>
                      <a:fillRect/>
                    </a:stretch>
                  </pic:blipFill>
                  <pic:spPr bwMode="auto">
                    <a:xfrm>
                      <a:off x="0" y="0"/>
                      <a:ext cx="3175000" cy="2522220"/>
                    </a:xfrm>
                    <a:prstGeom prst="rect">
                      <a:avLst/>
                    </a:prstGeom>
                    <a:noFill/>
                    <a:ln w="9525">
                      <a:noFill/>
                      <a:miter lim="800000"/>
                      <a:headEnd/>
                      <a:tailEnd/>
                    </a:ln>
                  </pic:spPr>
                </pic:pic>
              </a:graphicData>
            </a:graphic>
          </wp:anchor>
        </w:drawing>
      </w: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The range-leading HVL-F60M is a powerful flash (GN60, in metres at ISO 100) with built-in LED light that’s ideal for creative applications with stills or movie shooting. Smart functions include wireless multi-flash </w:t>
      </w:r>
      <w:r w:rsidRPr="008E0BC4">
        <w:rPr>
          <w:rFonts w:ascii="Arial" w:eastAsia="MS Gothic" w:hAnsi="Arial" w:cs="Arial"/>
          <w:bCs/>
          <w:lang w:val="en-GB"/>
        </w:rPr>
        <w:lastRenderedPageBreak/>
        <w:t xml:space="preserve">ratio control and Sony’s unique Quick Shift Bounce adjustment, while operation can be controlled quickly via the flash’s intuitive Quick </w:t>
      </w:r>
      <w:proofErr w:type="spellStart"/>
      <w:r w:rsidRPr="008E0BC4">
        <w:rPr>
          <w:rFonts w:ascii="Arial" w:eastAsia="MS Gothic" w:hAnsi="Arial" w:cs="Arial"/>
          <w:bCs/>
          <w:lang w:val="en-GB"/>
        </w:rPr>
        <w:t>Navi</w:t>
      </w:r>
      <w:proofErr w:type="spellEnd"/>
      <w:r w:rsidRPr="008E0BC4">
        <w:rPr>
          <w:rFonts w:ascii="Arial" w:eastAsia="MS Gothic" w:hAnsi="Arial" w:cs="Arial"/>
          <w:bCs/>
          <w:lang w:val="en-GB"/>
        </w:rPr>
        <w:t xml:space="preserve"> system. Resistant to dust and moisture, the HVL-F60M comes supplied with a bounce adaptor for flash, and a colour conversion filter for use wi</w:t>
      </w:r>
      <w:r w:rsidR="008E0BC4" w:rsidRPr="008E0BC4">
        <w:rPr>
          <w:rFonts w:ascii="Arial" w:eastAsia="MS Gothic" w:hAnsi="Arial" w:cs="Arial"/>
          <w:bCs/>
          <w:lang w:val="en-GB"/>
        </w:rPr>
        <w:t xml:space="preserve">th LED lighting. Ideal for the </w:t>
      </w:r>
      <w:r w:rsidR="001E34A6">
        <w:rPr>
          <w:rFonts w:ascii="Arial" w:hAnsi="Arial" w:cs="Arial"/>
          <w:noProof/>
          <w:color w:val="000000"/>
          <w:lang w:val="en-MY" w:eastAsia="en-MY"/>
        </w:rPr>
        <w:drawing>
          <wp:inline distT="0" distB="0" distL="0" distR="0">
            <wp:extent cx="142875" cy="104775"/>
            <wp:effectExtent l="19050" t="0" r="9525" b="0"/>
            <wp:docPr id="23"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 and other cameras featuring the new Multi Interface Shoe, the HVL-F60M can also be used with Auto-lock Accessory Shoe cameras via the supplied ADP-AMA Shoe Adaptor.</w:t>
      </w:r>
    </w:p>
    <w:p w:rsidR="00885571" w:rsidRPr="008E0BC4" w:rsidRDefault="006B2529" w:rsidP="008E0BC4">
      <w:pPr>
        <w:spacing w:after="0" w:line="360" w:lineRule="auto"/>
        <w:jc w:val="both"/>
        <w:rPr>
          <w:rFonts w:ascii="Arial" w:eastAsia="MS Gothic" w:hAnsi="Arial" w:cs="Arial"/>
          <w:bCs/>
          <w:lang w:val="en-GB"/>
        </w:rPr>
      </w:pPr>
      <w:r>
        <w:rPr>
          <w:rFonts w:ascii="Arial" w:eastAsia="MS Gothic" w:hAnsi="Arial" w:cs="Arial"/>
          <w:bCs/>
          <w:noProof/>
          <w:lang w:val="en-MY" w:eastAsia="en-MY"/>
        </w:rPr>
        <w:drawing>
          <wp:anchor distT="0" distB="0" distL="114300" distR="114300" simplePos="0" relativeHeight="251658752" behindDoc="0" locked="0" layoutInCell="1" allowOverlap="1">
            <wp:simplePos x="0" y="0"/>
            <wp:positionH relativeFrom="column">
              <wp:posOffset>3977640</wp:posOffset>
            </wp:positionH>
            <wp:positionV relativeFrom="paragraph">
              <wp:posOffset>25400</wp:posOffset>
            </wp:positionV>
            <wp:extent cx="1952625" cy="2040890"/>
            <wp:effectExtent l="19050" t="0" r="9525" b="0"/>
            <wp:wrapSquare wrapText="bothSides"/>
            <wp:docPr id="35" name="Picture 7" descr="CX87500_wHVL-RL1_on_grayout-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X87500_wHVL-RL1_on_grayout-600"/>
                    <pic:cNvPicPr>
                      <a:picLocks noChangeAspect="1" noChangeArrowheads="1"/>
                    </pic:cNvPicPr>
                  </pic:nvPicPr>
                  <pic:blipFill>
                    <a:blip r:embed="rId22" cstate="print"/>
                    <a:srcRect/>
                    <a:stretch>
                      <a:fillRect/>
                    </a:stretch>
                  </pic:blipFill>
                  <pic:spPr bwMode="auto">
                    <a:xfrm>
                      <a:off x="0" y="0"/>
                      <a:ext cx="1952625" cy="2040890"/>
                    </a:xfrm>
                    <a:prstGeom prst="rect">
                      <a:avLst/>
                    </a:prstGeom>
                    <a:noFill/>
                    <a:ln w="9525">
                      <a:noFill/>
                      <a:miter lim="800000"/>
                      <a:headEnd/>
                      <a:tailEnd/>
                    </a:ln>
                  </pic:spPr>
                </pic:pic>
              </a:graphicData>
            </a:graphic>
          </wp:anchor>
        </w:drawing>
      </w: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Compatible with 49mm and 55mm diameter lenses, the HVL-RL1 Ring Light offers highly effective LED illumination of small subjects that’s ideal for macro shooting. Its high output level (approx. 700 lx/0.3m) is approximately four times brighter than the previous model. Brightness can be adjusted </w:t>
      </w:r>
      <w:proofErr w:type="spellStart"/>
      <w:r w:rsidRPr="008E0BC4">
        <w:rPr>
          <w:rFonts w:ascii="Arial" w:eastAsia="MS Gothic" w:hAnsi="Arial" w:cs="Arial"/>
          <w:bCs/>
          <w:lang w:val="en-GB"/>
        </w:rPr>
        <w:t>steplessly</w:t>
      </w:r>
      <w:proofErr w:type="spellEnd"/>
      <w:r w:rsidRPr="008E0BC4">
        <w:rPr>
          <w:rFonts w:ascii="Arial" w:eastAsia="MS Gothic" w:hAnsi="Arial" w:cs="Arial"/>
          <w:bCs/>
          <w:lang w:val="en-GB"/>
        </w:rPr>
        <w:t xml:space="preserve"> for precise control of creative lighting effects. Operation can also be switched between full-ring illumination for </w:t>
      </w:r>
      <w:proofErr w:type="spellStart"/>
      <w:r w:rsidRPr="008E0BC4">
        <w:rPr>
          <w:rFonts w:ascii="Arial" w:eastAsia="MS Gothic" w:hAnsi="Arial" w:cs="Arial"/>
          <w:bCs/>
          <w:lang w:val="en-GB"/>
        </w:rPr>
        <w:t>shadowless</w:t>
      </w:r>
      <w:proofErr w:type="spellEnd"/>
      <w:r w:rsidRPr="008E0BC4">
        <w:rPr>
          <w:rFonts w:ascii="Arial" w:eastAsia="MS Gothic" w:hAnsi="Arial" w:cs="Arial"/>
          <w:bCs/>
          <w:lang w:val="en-GB"/>
        </w:rPr>
        <w:t xml:space="preserve"> lighting and half-ring illumination to create shadow effects. The optional FA-MA1AM Macro Light Adaptor is required when using the Rin</w:t>
      </w:r>
      <w:r w:rsidR="001B10A3">
        <w:rPr>
          <w:rFonts w:ascii="Arial" w:eastAsia="MS Gothic" w:hAnsi="Arial" w:cs="Arial"/>
          <w:bCs/>
          <w:lang w:val="en-GB"/>
        </w:rPr>
        <w:t>g Light with SAL30M28 or SAL50F1</w:t>
      </w:r>
      <w:r w:rsidRPr="008E0BC4">
        <w:rPr>
          <w:rFonts w:ascii="Arial" w:eastAsia="MS Gothic" w:hAnsi="Arial" w:cs="Arial"/>
          <w:bCs/>
          <w:lang w:val="en-GB"/>
        </w:rPr>
        <w:t xml:space="preserve">8 lenses. Compatible with the Multi Interface Shoe of the </w:t>
      </w:r>
      <w:r w:rsidR="001E34A6">
        <w:rPr>
          <w:rFonts w:ascii="Arial" w:hAnsi="Arial" w:cs="Arial"/>
          <w:noProof/>
          <w:color w:val="000000"/>
          <w:lang w:val="en-MY" w:eastAsia="en-MY"/>
        </w:rPr>
        <w:drawing>
          <wp:inline distT="0" distB="0" distL="0" distR="0">
            <wp:extent cx="142875" cy="104775"/>
            <wp:effectExtent l="19050" t="0" r="9525" b="0"/>
            <wp:docPr id="24"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 the HVL-RL1 can also be used with cameras that have an Auto-lock Accessory Shoe via the supplied ADP-AMA Shoe Adaptor.</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The new XLR-K1M XLR Adaptor Kit meets the demanding audio needs of professional movie production. It provides two pro-standard XLR terminals for connecting the </w:t>
      </w:r>
      <w:r w:rsidR="001E34A6">
        <w:rPr>
          <w:rFonts w:ascii="Arial" w:hAnsi="Arial" w:cs="Arial"/>
          <w:noProof/>
          <w:color w:val="000000"/>
          <w:lang w:val="en-MY" w:eastAsia="en-MY"/>
        </w:rPr>
        <w:drawing>
          <wp:inline distT="0" distB="0" distL="0" distR="0">
            <wp:extent cx="142875" cy="104775"/>
            <wp:effectExtent l="19050" t="0" r="9525" b="0"/>
            <wp:docPr id="25"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 xml:space="preserve">99 with professional microphones and mixing consoles. Operating flexibility is maximised by MIC/LINE input selection and separate adjustment of two channel levels. The adaptor kit comes supplied with the ECM-XM1 monaural shotgun microphone, but may also be used with a wide range of professional microphones. An optional bracket is required when using the XLR-K1M with the </w:t>
      </w:r>
      <w:r w:rsidR="001E34A6">
        <w:rPr>
          <w:rFonts w:ascii="Arial" w:hAnsi="Arial" w:cs="Arial"/>
          <w:noProof/>
          <w:color w:val="000000"/>
          <w:lang w:val="en-MY" w:eastAsia="en-MY"/>
        </w:rPr>
        <w:drawing>
          <wp:inline distT="0" distB="0" distL="0" distR="0">
            <wp:extent cx="142875" cy="104775"/>
            <wp:effectExtent l="19050" t="0" r="9525" b="0"/>
            <wp:docPr id="26"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The RMT-DSLR2 Remote Commander allows wireless shutter release for still images and start/stop control of video shooting. As well as the </w:t>
      </w:r>
      <w:r w:rsidR="001E34A6">
        <w:rPr>
          <w:rFonts w:ascii="Arial" w:hAnsi="Arial" w:cs="Arial"/>
          <w:noProof/>
          <w:color w:val="000000"/>
          <w:lang w:val="en-MY" w:eastAsia="en-MY"/>
        </w:rPr>
        <w:drawing>
          <wp:inline distT="0" distB="0" distL="0" distR="0">
            <wp:extent cx="142875" cy="104775"/>
            <wp:effectExtent l="19050" t="0" r="9525" b="0"/>
            <wp:docPr id="27"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 xml:space="preserve">99, it’s also compatible with other </w:t>
      </w:r>
      <w:r w:rsidR="001E34A6">
        <w:rPr>
          <w:rFonts w:ascii="Arial" w:hAnsi="Arial" w:cs="Arial"/>
          <w:noProof/>
          <w:color w:val="000000"/>
          <w:lang w:val="en-MY" w:eastAsia="en-MY"/>
        </w:rPr>
        <w:drawing>
          <wp:inline distT="0" distB="0" distL="0" distR="0">
            <wp:extent cx="142875" cy="104775"/>
            <wp:effectExtent l="19050" t="0" r="9525" b="0"/>
            <wp:docPr id="28"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 xml:space="preserve"> A-mount and E-mount cameras that include a remote control receiver.</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lastRenderedPageBreak/>
        <w:t xml:space="preserve">Styled to reduce carrying fatigue, the LCS-BP3 Backpack is designed to meet the stringent demands of professional photographers. Its generous capacity can hold the </w:t>
      </w:r>
      <w:r w:rsidR="001E34A6">
        <w:rPr>
          <w:rFonts w:ascii="Arial" w:hAnsi="Arial" w:cs="Arial"/>
          <w:noProof/>
          <w:color w:val="000000"/>
          <w:lang w:val="en-MY" w:eastAsia="en-MY"/>
        </w:rPr>
        <w:drawing>
          <wp:inline distT="0" distB="0" distL="0" distR="0">
            <wp:extent cx="142875" cy="104775"/>
            <wp:effectExtent l="19050" t="0" r="9525" b="0"/>
            <wp:docPr id="29"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8E0BC4">
        <w:rPr>
          <w:rFonts w:ascii="Arial" w:eastAsia="MS Gothic" w:hAnsi="Arial" w:cs="Arial"/>
          <w:bCs/>
          <w:lang w:val="en-GB"/>
        </w:rPr>
        <w:t>99 camera body plus Vertical Grip and</w:t>
      </w:r>
      <w:r w:rsidRPr="008E0BC4">
        <w:rPr>
          <w:rFonts w:ascii="Arial" w:eastAsia="MS Gothic" w:hAnsi="Arial" w:cs="Arial"/>
          <w:lang w:val="en-GB"/>
        </w:rPr>
        <w:t xml:space="preserve"> </w:t>
      </w:r>
      <w:r w:rsidRPr="008E0BC4">
        <w:rPr>
          <w:rFonts w:ascii="Arial" w:eastAsia="MS Gothic" w:hAnsi="Arial" w:cs="Arial"/>
          <w:bCs/>
          <w:lang w:val="en-GB"/>
        </w:rPr>
        <w:t>attached telephoto zoom lens, together with 3-4 spare lenses, accessories and a 15.5” laptop.</w:t>
      </w:r>
    </w:p>
    <w:p w:rsidR="00885571" w:rsidRPr="008E0BC4"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The ADP-MAA is a new shoe adaptor that allows Multi Interface Shoe</w:t>
      </w:r>
      <w:r w:rsidR="00237A91">
        <w:rPr>
          <w:rStyle w:val="FootnoteReference"/>
          <w:rFonts w:ascii="Arial" w:eastAsia="MS Gothic" w:hAnsi="Arial" w:cs="Arial"/>
          <w:bCs/>
          <w:lang w:val="en-GB"/>
        </w:rPr>
        <w:footnoteReference w:id="1"/>
      </w:r>
      <w:r w:rsidRPr="008E0BC4">
        <w:rPr>
          <w:rFonts w:ascii="Arial" w:eastAsia="MS Gothic" w:hAnsi="Arial" w:cs="Arial"/>
          <w:bCs/>
          <w:lang w:val="en-GB"/>
        </w:rPr>
        <w:t xml:space="preserve"> cameras to be used with Auto-lock Accessory Shoe accessories. Conversely, the ADP-AMA she adaptor allows Auto-lock Accessory Shoe cameras to be used with Multi Interface Shoe accessories.</w:t>
      </w:r>
    </w:p>
    <w:p w:rsidR="00885571" w:rsidRPr="008E0BC4" w:rsidRDefault="00885571" w:rsidP="008E0BC4">
      <w:pPr>
        <w:spacing w:after="0" w:line="360" w:lineRule="auto"/>
        <w:jc w:val="both"/>
        <w:rPr>
          <w:rFonts w:ascii="Arial" w:eastAsia="MS Gothic" w:hAnsi="Arial" w:cs="Arial"/>
          <w:bCs/>
          <w:lang w:val="en-GB"/>
        </w:rPr>
      </w:pPr>
    </w:p>
    <w:p w:rsidR="00885571" w:rsidRDefault="00885571"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The PCK-LM14 Screen Protector Semi Hard Sheet safeguards the camera’s LCD scree</w:t>
      </w:r>
      <w:r w:rsidR="001B10A3">
        <w:rPr>
          <w:rFonts w:ascii="Arial" w:eastAsia="MS Gothic" w:hAnsi="Arial" w:cs="Arial"/>
          <w:bCs/>
          <w:lang w:val="en-GB"/>
        </w:rPr>
        <w:t>n against dust and scratches</w:t>
      </w:r>
      <w:r w:rsidRPr="008E0BC4">
        <w:rPr>
          <w:rFonts w:ascii="Arial" w:eastAsia="MS Gothic" w:hAnsi="Arial" w:cs="Arial"/>
          <w:bCs/>
          <w:lang w:val="en-GB"/>
        </w:rPr>
        <w:t xml:space="preserve">. It’s supplied with a separate protector sheet for the top display panel. </w:t>
      </w:r>
    </w:p>
    <w:p w:rsidR="00527CAD" w:rsidRDefault="00527CAD" w:rsidP="008E0BC4">
      <w:pPr>
        <w:spacing w:after="0" w:line="360" w:lineRule="auto"/>
        <w:jc w:val="both"/>
        <w:rPr>
          <w:rFonts w:ascii="Arial" w:eastAsia="MS Gothic" w:hAnsi="Arial" w:cs="Arial"/>
          <w:bCs/>
          <w:highlight w:val="yellow"/>
          <w:lang w:val="en-GB"/>
        </w:rPr>
      </w:pPr>
    </w:p>
    <w:p w:rsidR="00E72BE1" w:rsidRPr="00467AA1" w:rsidRDefault="00A50040" w:rsidP="008E0BC4">
      <w:pPr>
        <w:spacing w:after="0" w:line="360" w:lineRule="auto"/>
        <w:jc w:val="both"/>
        <w:rPr>
          <w:rFonts w:ascii="Arial" w:eastAsia="MS Gothic" w:hAnsi="Arial" w:cs="Arial"/>
          <w:bCs/>
          <w:lang w:val="en-GB"/>
        </w:rPr>
      </w:pPr>
      <w:r w:rsidRPr="00467AA1">
        <w:rPr>
          <w:rFonts w:ascii="Arial" w:eastAsia="MS Gothic" w:hAnsi="Arial" w:cs="Arial"/>
          <w:bCs/>
          <w:lang w:val="en-GB"/>
        </w:rPr>
        <w:t>Perfectly complemen</w:t>
      </w:r>
      <w:r w:rsidR="00E72BE1" w:rsidRPr="00467AA1">
        <w:rPr>
          <w:rFonts w:ascii="Arial" w:eastAsia="MS Gothic" w:hAnsi="Arial" w:cs="Arial"/>
          <w:bCs/>
          <w:lang w:val="en-GB"/>
        </w:rPr>
        <w:t>ting the fast shooting speeds of</w:t>
      </w:r>
      <w:r w:rsidRPr="00467AA1">
        <w:rPr>
          <w:rFonts w:ascii="Arial" w:eastAsia="MS Gothic" w:hAnsi="Arial" w:cs="Arial"/>
          <w:bCs/>
          <w:lang w:val="en-GB"/>
        </w:rPr>
        <w:t xml:space="preserve"> the </w:t>
      </w:r>
      <w:r w:rsidR="001E34A6">
        <w:rPr>
          <w:rFonts w:ascii="Arial" w:hAnsi="Arial" w:cs="Arial"/>
          <w:noProof/>
          <w:color w:val="000000"/>
          <w:lang w:val="en-MY" w:eastAsia="en-MY"/>
        </w:rPr>
        <w:drawing>
          <wp:inline distT="0" distB="0" distL="0" distR="0">
            <wp:extent cx="142875" cy="104775"/>
            <wp:effectExtent l="19050" t="0" r="9525" b="0"/>
            <wp:docPr id="30"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467AA1">
        <w:rPr>
          <w:rFonts w:ascii="Arial" w:eastAsia="MS Gothic" w:hAnsi="Arial" w:cs="Arial"/>
          <w:bCs/>
          <w:lang w:val="en-GB"/>
        </w:rPr>
        <w:t>99</w:t>
      </w:r>
      <w:r w:rsidR="00EA0CBE" w:rsidRPr="00467AA1">
        <w:rPr>
          <w:rFonts w:ascii="Arial" w:eastAsia="MS Gothic" w:hAnsi="Arial" w:cs="Arial"/>
          <w:bCs/>
          <w:lang w:val="en-GB"/>
        </w:rPr>
        <w:t xml:space="preserve"> is Sony’s new SDXC UHS-I </w:t>
      </w:r>
      <w:r w:rsidRPr="00467AA1">
        <w:rPr>
          <w:rFonts w:ascii="Arial" w:eastAsia="MS Gothic" w:hAnsi="Arial" w:cs="Arial"/>
          <w:bCs/>
          <w:lang w:val="en-GB"/>
        </w:rPr>
        <w:t xml:space="preserve">memory card. The SF-64UX </w:t>
      </w:r>
      <w:r w:rsidR="00E72BE1" w:rsidRPr="00467AA1">
        <w:rPr>
          <w:rFonts w:ascii="Arial" w:eastAsia="MS Gothic" w:hAnsi="Arial" w:cs="Arial"/>
          <w:bCs/>
          <w:lang w:val="en-GB"/>
        </w:rPr>
        <w:t xml:space="preserve">(64GB) </w:t>
      </w:r>
      <w:r w:rsidRPr="00467AA1">
        <w:rPr>
          <w:rFonts w:ascii="Arial" w:eastAsia="MS Gothic" w:hAnsi="Arial" w:cs="Arial"/>
          <w:bCs/>
          <w:lang w:val="en-GB"/>
        </w:rPr>
        <w:t>which offers read speeds of up to 94MB/s and write speeds of</w:t>
      </w:r>
      <w:r w:rsidR="00E72BE1" w:rsidRPr="00467AA1">
        <w:rPr>
          <w:rFonts w:ascii="Arial" w:eastAsia="MS Gothic" w:hAnsi="Arial" w:cs="Arial"/>
          <w:bCs/>
          <w:lang w:val="en-GB"/>
        </w:rPr>
        <w:t xml:space="preserve"> up to 43MB/s is ideal for burst shooting with the </w:t>
      </w:r>
      <w:r w:rsidR="001E34A6">
        <w:rPr>
          <w:rFonts w:ascii="Arial" w:hAnsi="Arial" w:cs="Arial"/>
          <w:noProof/>
          <w:color w:val="000000"/>
          <w:lang w:val="en-MY" w:eastAsia="en-MY"/>
        </w:rPr>
        <w:drawing>
          <wp:inline distT="0" distB="0" distL="0" distR="0">
            <wp:extent cx="142875" cy="104775"/>
            <wp:effectExtent l="19050" t="0" r="9525" b="0"/>
            <wp:docPr id="31"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E72BE1" w:rsidRPr="00467AA1">
        <w:rPr>
          <w:rFonts w:ascii="Arial" w:eastAsia="MS Gothic" w:hAnsi="Arial" w:cs="Arial"/>
          <w:bCs/>
          <w:lang w:val="en-GB"/>
        </w:rPr>
        <w:t>99, ensuring users never miss a moment and also allowing them to rapidly transfer massive RAW images and video files to their PC.</w:t>
      </w:r>
    </w:p>
    <w:p w:rsidR="005602C3" w:rsidRPr="00467AA1" w:rsidRDefault="005602C3" w:rsidP="008E0BC4">
      <w:pPr>
        <w:spacing w:after="0" w:line="360" w:lineRule="auto"/>
        <w:jc w:val="both"/>
        <w:rPr>
          <w:rFonts w:ascii="Arial" w:eastAsia="MS Gothic" w:hAnsi="Arial" w:cs="Arial"/>
          <w:bCs/>
          <w:lang w:val="en-GB"/>
        </w:rPr>
      </w:pPr>
    </w:p>
    <w:p w:rsidR="00E72BE1" w:rsidRPr="008E0BC4" w:rsidRDefault="00E72BE1" w:rsidP="008E0BC4">
      <w:pPr>
        <w:spacing w:after="0" w:line="360" w:lineRule="auto"/>
        <w:jc w:val="both"/>
        <w:rPr>
          <w:rFonts w:ascii="Arial" w:eastAsia="MS Gothic" w:hAnsi="Arial" w:cs="Arial"/>
          <w:bCs/>
          <w:lang w:val="en-GB"/>
        </w:rPr>
      </w:pPr>
      <w:r w:rsidRPr="00467AA1">
        <w:rPr>
          <w:rFonts w:ascii="Arial" w:eastAsia="MS Gothic" w:hAnsi="Arial" w:cs="Arial"/>
          <w:bCs/>
          <w:lang w:val="en-GB"/>
        </w:rPr>
        <w:t xml:space="preserve">Aside from being subjected to rigorous testing by Sony to ensure reliability and data integrity, the new memory cards are water-resistant and can operate under a wide range of operating temperatures. Customers who purchase the cards can also download Sony’s File Rescue Software for free, letting them rest assured that the content on their cards </w:t>
      </w:r>
      <w:r w:rsidR="005322F9" w:rsidRPr="00467AA1">
        <w:rPr>
          <w:rFonts w:ascii="Arial" w:eastAsia="MS Gothic" w:hAnsi="Arial" w:cs="Arial"/>
          <w:bCs/>
          <w:lang w:val="en-GB"/>
        </w:rPr>
        <w:t xml:space="preserve">are </w:t>
      </w:r>
      <w:r w:rsidRPr="00467AA1">
        <w:rPr>
          <w:rFonts w:ascii="Arial" w:eastAsia="MS Gothic" w:hAnsi="Arial" w:cs="Arial"/>
          <w:bCs/>
          <w:lang w:val="en-GB"/>
        </w:rPr>
        <w:t>protected as it helps recover photos and videos that have been accidentally deleted.</w:t>
      </w:r>
    </w:p>
    <w:p w:rsidR="00885571" w:rsidRPr="008E0BC4" w:rsidRDefault="00885571" w:rsidP="008E0BC4">
      <w:pPr>
        <w:spacing w:after="0" w:line="360" w:lineRule="auto"/>
        <w:jc w:val="both"/>
        <w:rPr>
          <w:rFonts w:ascii="Arial" w:eastAsia="MS Gothic" w:hAnsi="Arial" w:cs="Arial"/>
          <w:bCs/>
          <w:lang w:val="en-GB"/>
        </w:rPr>
      </w:pPr>
    </w:p>
    <w:p w:rsidR="00885571" w:rsidRPr="008E0BC4" w:rsidRDefault="008E0BC4" w:rsidP="008E0BC4">
      <w:pPr>
        <w:spacing w:after="0" w:line="360" w:lineRule="auto"/>
        <w:jc w:val="both"/>
        <w:rPr>
          <w:rFonts w:ascii="Arial" w:eastAsia="MS Gothic" w:hAnsi="Arial" w:cs="Arial"/>
          <w:bCs/>
          <w:lang w:val="en-GB"/>
        </w:rPr>
      </w:pPr>
      <w:r w:rsidRPr="008E0BC4">
        <w:rPr>
          <w:rFonts w:ascii="Arial" w:eastAsia="MS Gothic" w:hAnsi="Arial" w:cs="Arial"/>
          <w:bCs/>
          <w:lang w:val="en-GB"/>
        </w:rPr>
        <w:t xml:space="preserve">The new </w:t>
      </w:r>
      <w:r w:rsidR="001E34A6">
        <w:rPr>
          <w:rFonts w:ascii="Arial" w:hAnsi="Arial" w:cs="Arial"/>
          <w:noProof/>
          <w:color w:val="000000"/>
          <w:lang w:val="en-MY" w:eastAsia="en-MY"/>
        </w:rPr>
        <w:drawing>
          <wp:inline distT="0" distB="0" distL="0" distR="0">
            <wp:extent cx="142875" cy="104775"/>
            <wp:effectExtent l="19050" t="0" r="9525" b="0"/>
            <wp:docPr id="32"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9" r:link="rId10"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00885571" w:rsidRPr="008E0BC4">
        <w:rPr>
          <w:rFonts w:ascii="Arial" w:eastAsia="MS Gothic" w:hAnsi="Arial" w:cs="Arial"/>
          <w:bCs/>
          <w:lang w:val="en-GB"/>
        </w:rPr>
        <w:t xml:space="preserve">99 full-frame Translucent Mirror camera from Sony </w:t>
      </w:r>
      <w:r>
        <w:rPr>
          <w:rFonts w:ascii="Arial" w:eastAsia="MS Gothic" w:hAnsi="Arial" w:cs="Arial"/>
          <w:bCs/>
          <w:lang w:val="en-GB"/>
        </w:rPr>
        <w:t xml:space="preserve">will be available in the </w:t>
      </w:r>
      <w:r w:rsidR="007F7DA4">
        <w:rPr>
          <w:rFonts w:ascii="Arial" w:eastAsia="MS Gothic" w:hAnsi="Arial" w:cs="Arial"/>
          <w:bCs/>
          <w:lang w:val="en-GB"/>
        </w:rPr>
        <w:t>Malaysia</w:t>
      </w:r>
      <w:r w:rsidR="00885571" w:rsidRPr="008E0BC4">
        <w:rPr>
          <w:rFonts w:ascii="Arial" w:eastAsia="MS Gothic" w:hAnsi="Arial" w:cs="Arial"/>
          <w:bCs/>
          <w:lang w:val="en-GB"/>
        </w:rPr>
        <w:t xml:space="preserve"> from </w:t>
      </w:r>
      <w:r w:rsidR="00D83310">
        <w:rPr>
          <w:rFonts w:ascii="Arial" w:eastAsia="MS Gothic" w:hAnsi="Arial" w:cs="Arial"/>
          <w:bCs/>
          <w:lang w:val="en-GB"/>
        </w:rPr>
        <w:t>November</w:t>
      </w:r>
      <w:r w:rsidR="00A61C34">
        <w:rPr>
          <w:rFonts w:ascii="Arial" w:eastAsia="MS Gothic" w:hAnsi="Arial" w:cs="Arial"/>
          <w:bCs/>
          <w:lang w:val="en-GB"/>
        </w:rPr>
        <w:t xml:space="preserve"> 2012 with </w:t>
      </w:r>
      <w:r w:rsidR="005335ED">
        <w:rPr>
          <w:rFonts w:ascii="Arial" w:eastAsia="MS Gothic" w:hAnsi="Arial" w:cs="Arial"/>
          <w:bCs/>
          <w:lang w:val="en-GB"/>
        </w:rPr>
        <w:t>suggested retail price</w:t>
      </w:r>
      <w:r w:rsidR="00B45E4C">
        <w:rPr>
          <w:rFonts w:ascii="Arial" w:eastAsia="MS Gothic" w:hAnsi="Arial" w:cs="Arial"/>
          <w:bCs/>
          <w:lang w:val="en-GB"/>
        </w:rPr>
        <w:t xml:space="preserve"> </w:t>
      </w:r>
      <w:r w:rsidR="00A61C34">
        <w:rPr>
          <w:rFonts w:ascii="Arial" w:eastAsia="MS Gothic" w:hAnsi="Arial" w:cs="Arial"/>
          <w:bCs/>
          <w:lang w:val="en-GB"/>
        </w:rPr>
        <w:t>RM9, 299</w:t>
      </w:r>
      <w:r w:rsidR="00FE6B1C">
        <w:rPr>
          <w:rFonts w:ascii="Arial" w:eastAsia="MS Gothic" w:hAnsi="Arial" w:cs="Arial"/>
          <w:bCs/>
          <w:lang w:val="en-GB"/>
        </w:rPr>
        <w:t xml:space="preserve"> (Body only)</w:t>
      </w:r>
      <w:r w:rsidR="00A61C34">
        <w:rPr>
          <w:rFonts w:ascii="Arial" w:eastAsia="MS Gothic" w:hAnsi="Arial" w:cs="Arial"/>
          <w:bCs/>
          <w:lang w:val="en-GB"/>
        </w:rPr>
        <w:t>.</w:t>
      </w:r>
    </w:p>
    <w:p w:rsidR="00337C01" w:rsidRPr="0070760E" w:rsidRDefault="00337C01" w:rsidP="00623E4A">
      <w:pPr>
        <w:spacing w:after="0" w:line="360" w:lineRule="auto"/>
        <w:jc w:val="both"/>
        <w:rPr>
          <w:rFonts w:ascii="Arial" w:hAnsi="Arial" w:cs="Arial"/>
          <w:b/>
          <w:bCs/>
          <w:szCs w:val="20"/>
        </w:rPr>
      </w:pPr>
      <w:bookmarkStart w:id="0" w:name="_GoBack"/>
      <w:bookmarkEnd w:id="0"/>
    </w:p>
    <w:sectPr w:rsidR="00337C01" w:rsidRPr="0070760E" w:rsidSect="00754BA5">
      <w:footerReference w:type="default" r:id="rId23"/>
      <w:headerReference w:type="first" r:id="rId24"/>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74" w:rsidRDefault="00C26C74" w:rsidP="001F0BD2">
      <w:pPr>
        <w:spacing w:after="0" w:line="240" w:lineRule="auto"/>
      </w:pPr>
      <w:r>
        <w:separator/>
      </w:r>
    </w:p>
  </w:endnote>
  <w:endnote w:type="continuationSeparator" w:id="0">
    <w:p w:rsidR="00C26C74" w:rsidRDefault="00C26C74" w:rsidP="001F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¾’©‘Ì">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リュウミンライト－ＫＬ">
    <w:altName w:val="Arial Unicode MS"/>
    <w:charset w:val="80"/>
    <w:family w:val="auto"/>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1190"/>
      <w:docPartObj>
        <w:docPartGallery w:val="Page Numbers (Bottom of Page)"/>
        <w:docPartUnique/>
      </w:docPartObj>
    </w:sdtPr>
    <w:sdtEndPr/>
    <w:sdtContent>
      <w:sdt>
        <w:sdtPr>
          <w:id w:val="565050523"/>
          <w:docPartObj>
            <w:docPartGallery w:val="Page Numbers (Top of Page)"/>
            <w:docPartUnique/>
          </w:docPartObj>
        </w:sdtPr>
        <w:sdtEndPr/>
        <w:sdtContent>
          <w:p w:rsidR="00754BA5" w:rsidRDefault="00754BA5">
            <w:pPr>
              <w:pStyle w:val="Footer"/>
              <w:jc w:val="right"/>
            </w:pPr>
            <w:r>
              <w:t xml:space="preserve">Page </w:t>
            </w:r>
            <w:r w:rsidR="00752336">
              <w:rPr>
                <w:b/>
                <w:sz w:val="24"/>
                <w:szCs w:val="24"/>
              </w:rPr>
              <w:fldChar w:fldCharType="begin"/>
            </w:r>
            <w:r>
              <w:rPr>
                <w:b/>
              </w:rPr>
              <w:instrText xml:space="preserve"> PAGE </w:instrText>
            </w:r>
            <w:r w:rsidR="00752336">
              <w:rPr>
                <w:b/>
                <w:sz w:val="24"/>
                <w:szCs w:val="24"/>
              </w:rPr>
              <w:fldChar w:fldCharType="separate"/>
            </w:r>
            <w:r w:rsidR="003E1D96">
              <w:rPr>
                <w:b/>
                <w:noProof/>
              </w:rPr>
              <w:t>8</w:t>
            </w:r>
            <w:r w:rsidR="00752336">
              <w:rPr>
                <w:b/>
                <w:sz w:val="24"/>
                <w:szCs w:val="24"/>
              </w:rPr>
              <w:fldChar w:fldCharType="end"/>
            </w:r>
            <w:r>
              <w:t xml:space="preserve"> of </w:t>
            </w:r>
            <w:r w:rsidR="00752336">
              <w:rPr>
                <w:b/>
                <w:sz w:val="24"/>
                <w:szCs w:val="24"/>
              </w:rPr>
              <w:fldChar w:fldCharType="begin"/>
            </w:r>
            <w:r>
              <w:rPr>
                <w:b/>
              </w:rPr>
              <w:instrText xml:space="preserve"> NUMPAGES  </w:instrText>
            </w:r>
            <w:r w:rsidR="00752336">
              <w:rPr>
                <w:b/>
                <w:sz w:val="24"/>
                <w:szCs w:val="24"/>
              </w:rPr>
              <w:fldChar w:fldCharType="separate"/>
            </w:r>
            <w:r w:rsidR="003E1D96">
              <w:rPr>
                <w:b/>
                <w:noProof/>
              </w:rPr>
              <w:t>9</w:t>
            </w:r>
            <w:r w:rsidR="00752336">
              <w:rPr>
                <w:b/>
                <w:sz w:val="24"/>
                <w:szCs w:val="24"/>
              </w:rPr>
              <w:fldChar w:fldCharType="end"/>
            </w:r>
          </w:p>
        </w:sdtContent>
      </w:sdt>
    </w:sdtContent>
  </w:sdt>
  <w:p w:rsidR="00754BA5" w:rsidRDefault="00754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74" w:rsidRDefault="00C26C74" w:rsidP="001F0BD2">
      <w:pPr>
        <w:spacing w:after="0" w:line="240" w:lineRule="auto"/>
      </w:pPr>
      <w:r>
        <w:separator/>
      </w:r>
    </w:p>
  </w:footnote>
  <w:footnote w:type="continuationSeparator" w:id="0">
    <w:p w:rsidR="00C26C74" w:rsidRDefault="00C26C74" w:rsidP="001F0BD2">
      <w:pPr>
        <w:spacing w:after="0" w:line="240" w:lineRule="auto"/>
      </w:pPr>
      <w:r>
        <w:continuationSeparator/>
      </w:r>
    </w:p>
  </w:footnote>
  <w:footnote w:id="1">
    <w:p w:rsidR="00845719" w:rsidRPr="00237A91" w:rsidRDefault="00845719" w:rsidP="00EA0CBE">
      <w:pPr>
        <w:pStyle w:val="FootnoteText"/>
        <w:ind w:left="90" w:hanging="90"/>
        <w:jc w:val="both"/>
        <w:rPr>
          <w:rFonts w:ascii="Arial" w:hAnsi="Arial" w:cs="Arial"/>
          <w:sz w:val="18"/>
          <w:szCs w:val="18"/>
        </w:rPr>
      </w:pPr>
      <w:r w:rsidRPr="00237A91">
        <w:rPr>
          <w:rStyle w:val="FootnoteReference"/>
          <w:rFonts w:ascii="Arial" w:hAnsi="Arial" w:cs="Arial"/>
          <w:sz w:val="18"/>
          <w:szCs w:val="18"/>
        </w:rPr>
        <w:footnoteRef/>
      </w:r>
      <w:r w:rsidRPr="00237A91">
        <w:rPr>
          <w:rFonts w:ascii="Arial" w:hAnsi="Arial" w:cs="Arial"/>
          <w:sz w:val="18"/>
          <w:szCs w:val="18"/>
        </w:rPr>
        <w:t xml:space="preserve"> </w:t>
      </w:r>
      <w:r w:rsidRPr="00237A91">
        <w:rPr>
          <w:rFonts w:ascii="Arial" w:eastAsia="MS Gothic" w:hAnsi="Arial" w:cs="Arial"/>
          <w:bCs/>
          <w:sz w:val="18"/>
          <w:szCs w:val="18"/>
          <w:lang w:val="en-GB"/>
        </w:rPr>
        <w:t xml:space="preserve">The </w:t>
      </w:r>
      <w:r w:rsidR="001E34A6">
        <w:rPr>
          <w:rFonts w:ascii="Arial" w:hAnsi="Arial" w:cs="Arial"/>
          <w:noProof/>
          <w:color w:val="000000"/>
          <w:lang w:val="en-MY" w:eastAsia="en-MY"/>
        </w:rPr>
        <w:drawing>
          <wp:inline distT="0" distB="0" distL="0" distR="0">
            <wp:extent cx="95250" cy="66675"/>
            <wp:effectExtent l="19050" t="0" r="0" b="0"/>
            <wp:docPr id="34" name="Picture 29" descr="cid:image004.jpg@01CBAE9C.0564E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04.jpg@01CBAE9C.0564E2A0"/>
                    <pic:cNvPicPr>
                      <a:picLocks noChangeAspect="1" noChangeArrowheads="1"/>
                    </pic:cNvPicPr>
                  </pic:nvPicPr>
                  <pic:blipFill>
                    <a:blip r:embed="rId1" r:link="rId2"/>
                    <a:srcRect/>
                    <a:stretch>
                      <a:fillRect/>
                    </a:stretch>
                  </pic:blipFill>
                  <pic:spPr bwMode="auto">
                    <a:xfrm>
                      <a:off x="0" y="0"/>
                      <a:ext cx="95250" cy="66675"/>
                    </a:xfrm>
                    <a:prstGeom prst="rect">
                      <a:avLst/>
                    </a:prstGeom>
                    <a:noFill/>
                    <a:ln w="9525">
                      <a:noFill/>
                      <a:miter lim="800000"/>
                      <a:headEnd/>
                      <a:tailEnd/>
                    </a:ln>
                  </pic:spPr>
                </pic:pic>
              </a:graphicData>
            </a:graphic>
          </wp:inline>
        </w:drawing>
      </w:r>
      <w:r w:rsidRPr="00237A91">
        <w:rPr>
          <w:rFonts w:ascii="Arial" w:eastAsia="MS Gothic" w:hAnsi="Arial" w:cs="Arial"/>
          <w:bCs/>
          <w:sz w:val="18"/>
          <w:szCs w:val="18"/>
          <w:lang w:val="en-GB"/>
        </w:rPr>
        <w:t>99 is equipped with Sony’s newly-developed Multi Interface Shoe. This is ca</w:t>
      </w:r>
      <w:r>
        <w:rPr>
          <w:rFonts w:ascii="Arial" w:eastAsia="MS Gothic" w:hAnsi="Arial" w:cs="Arial"/>
          <w:bCs/>
          <w:sz w:val="18"/>
          <w:szCs w:val="18"/>
          <w:lang w:val="en-GB"/>
        </w:rPr>
        <w:t>pable of accommodating various a</w:t>
      </w:r>
      <w:r w:rsidRPr="00237A91">
        <w:rPr>
          <w:rFonts w:ascii="Arial" w:eastAsia="MS Gothic" w:hAnsi="Arial" w:cs="Arial"/>
          <w:bCs/>
          <w:sz w:val="18"/>
          <w:szCs w:val="18"/>
          <w:lang w:val="en-GB"/>
        </w:rPr>
        <w:t xml:space="preserve">ccessories for photo and movie shooting such as flash and microphones, while drawing power from the camera.  It’s also compatible with Sony accessories that use the standard ISO 518 accessory shoe.  The Multi Interface Shoe was developed as a common shoe for imaging products by Sony – such as digital still cameras, digital video cameras and interchangeable lens cameras – promoting compatibility among accessories and offering an enhanced shooting experience for users.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55C3BAB486FF4CFC8F875B0475BEEF07"/>
      </w:placeholder>
      <w:temporary/>
      <w:showingPlcHdr/>
    </w:sdtPr>
    <w:sdtContent>
      <w:p w:rsidR="003E1D96" w:rsidRDefault="003E1D96">
        <w:pPr>
          <w:pStyle w:val="Header"/>
        </w:pPr>
        <w:r>
          <w:t>[Type text]</w:t>
        </w:r>
      </w:p>
    </w:sdtContent>
  </w:sdt>
  <w:p w:rsidR="0070760E" w:rsidRDefault="0070760E" w:rsidP="0070760E">
    <w:pPr>
      <w:pStyle w:val="Header"/>
      <w:ind w:right="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064B"/>
    <w:multiLevelType w:val="hybridMultilevel"/>
    <w:tmpl w:val="7098F606"/>
    <w:lvl w:ilvl="0" w:tplc="15023B1E">
      <w:numFmt w:val="bullet"/>
      <w:lvlText w:val=""/>
      <w:lvlJc w:val="left"/>
      <w:pPr>
        <w:ind w:left="720" w:hanging="360"/>
      </w:pPr>
      <w:rPr>
        <w:rFonts w:ascii="Wingdings" w:eastAsia="MS Mincho" w:hAnsi="Wingdings" w:cs="Times New Roman" w:hint="default"/>
      </w:rPr>
    </w:lvl>
    <w:lvl w:ilvl="1" w:tplc="48090003" w:tentative="1">
      <w:start w:val="1"/>
      <w:numFmt w:val="bullet"/>
      <w:lvlText w:val="o"/>
      <w:lvlJc w:val="left"/>
      <w:pPr>
        <w:ind w:left="1440" w:hanging="360"/>
      </w:pPr>
      <w:rPr>
        <w:rFonts w:ascii="Courier New" w:hAnsi="Courier New" w:cs="Time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Times"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Times"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12451D9C"/>
    <w:multiLevelType w:val="hybridMultilevel"/>
    <w:tmpl w:val="90E425CA"/>
    <w:lvl w:ilvl="0" w:tplc="0CBE2428">
      <w:numFmt w:val="bullet"/>
      <w:lvlText w:val=""/>
      <w:lvlJc w:val="left"/>
      <w:pPr>
        <w:ind w:left="720" w:hanging="360"/>
      </w:pPr>
      <w:rPr>
        <w:rFonts w:ascii="Wingdings" w:eastAsia="MS Mincho" w:hAnsi="Wingdings" w:cs="Times New Roman" w:hint="default"/>
      </w:rPr>
    </w:lvl>
    <w:lvl w:ilvl="1" w:tplc="48090003" w:tentative="1">
      <w:start w:val="1"/>
      <w:numFmt w:val="bullet"/>
      <w:lvlText w:val="o"/>
      <w:lvlJc w:val="left"/>
      <w:pPr>
        <w:ind w:left="1440" w:hanging="360"/>
      </w:pPr>
      <w:rPr>
        <w:rFonts w:ascii="Courier New" w:hAnsi="Courier New" w:cs="Time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Times"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Times"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29B0022F"/>
    <w:multiLevelType w:val="hybridMultilevel"/>
    <w:tmpl w:val="BAFE557C"/>
    <w:lvl w:ilvl="0" w:tplc="73B0B3D0">
      <w:numFmt w:val="bullet"/>
      <w:lvlText w:val=""/>
      <w:lvlJc w:val="left"/>
      <w:pPr>
        <w:ind w:left="720" w:hanging="360"/>
      </w:pPr>
      <w:rPr>
        <w:rFonts w:ascii="Wingdings" w:eastAsia="MS Mincho" w:hAnsi="Wingdings" w:cs="Times New Roman" w:hint="default"/>
      </w:rPr>
    </w:lvl>
    <w:lvl w:ilvl="1" w:tplc="48090003" w:tentative="1">
      <w:start w:val="1"/>
      <w:numFmt w:val="bullet"/>
      <w:lvlText w:val="o"/>
      <w:lvlJc w:val="left"/>
      <w:pPr>
        <w:ind w:left="1440" w:hanging="360"/>
      </w:pPr>
      <w:rPr>
        <w:rFonts w:ascii="Courier New" w:hAnsi="Courier New" w:cs="Time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Times"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Times"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32B17440"/>
    <w:multiLevelType w:val="hybridMultilevel"/>
    <w:tmpl w:val="FFA2B57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33C717F5"/>
    <w:multiLevelType w:val="hybridMultilevel"/>
    <w:tmpl w:val="DF266FF2"/>
    <w:lvl w:ilvl="0" w:tplc="D45097A0">
      <w:numFmt w:val="bullet"/>
      <w:lvlText w:val="■"/>
      <w:lvlJc w:val="left"/>
      <w:pPr>
        <w:tabs>
          <w:tab w:val="num" w:pos="360"/>
        </w:tabs>
        <w:ind w:left="360" w:hanging="360"/>
      </w:pPr>
      <w:rPr>
        <w:rFonts w:ascii="MS PGothic" w:eastAsia="MS PGothic" w:hAnsi="MS PGothic" w:cs="Times New Roman" w:hint="eastAsia"/>
      </w:rPr>
    </w:lvl>
    <w:lvl w:ilvl="1" w:tplc="04090003">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38000637"/>
    <w:multiLevelType w:val="hybridMultilevel"/>
    <w:tmpl w:val="2A7072A2"/>
    <w:lvl w:ilvl="0" w:tplc="986E4F06">
      <w:start w:val="6"/>
      <w:numFmt w:val="bullet"/>
      <w:lvlText w:val="-"/>
      <w:lvlJc w:val="left"/>
      <w:pPr>
        <w:ind w:left="720" w:hanging="360"/>
      </w:pPr>
      <w:rPr>
        <w:rFonts w:ascii="Arial" w:eastAsia="Gulim" w:hAnsi="Arial" w:cs="Gulim"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E7894"/>
    <w:multiLevelType w:val="hybridMultilevel"/>
    <w:tmpl w:val="8CF4D90A"/>
    <w:lvl w:ilvl="0" w:tplc="F856A376">
      <w:numFmt w:val="bullet"/>
      <w:lvlText w:val=""/>
      <w:lvlJc w:val="left"/>
      <w:pPr>
        <w:ind w:left="720" w:hanging="360"/>
      </w:pPr>
      <w:rPr>
        <w:rFonts w:ascii="Symbol" w:eastAsia="MS Mincho" w:hAnsi="Symbol" w:cs="Gulim" w:hint="default"/>
      </w:rPr>
    </w:lvl>
    <w:lvl w:ilvl="1" w:tplc="48090003" w:tentative="1">
      <w:start w:val="1"/>
      <w:numFmt w:val="bullet"/>
      <w:lvlText w:val="o"/>
      <w:lvlJc w:val="left"/>
      <w:pPr>
        <w:ind w:left="1440" w:hanging="360"/>
      </w:pPr>
      <w:rPr>
        <w:rFonts w:ascii="Courier New" w:hAnsi="Courier New" w:cs="Time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Times"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Times"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45A45C8D"/>
    <w:multiLevelType w:val="hybridMultilevel"/>
    <w:tmpl w:val="DDC20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C37DD1"/>
    <w:multiLevelType w:val="hybridMultilevel"/>
    <w:tmpl w:val="340E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4"/>
  </w:num>
  <w:num w:numId="6">
    <w:abstractNumId w:val="6"/>
  </w:num>
  <w:num w:numId="7">
    <w:abstractNumId w:val="7"/>
  </w:num>
  <w:num w:numId="8">
    <w:abstractNumId w:val="3"/>
  </w:num>
  <w:num w:numId="9">
    <w:abstractNumId w:val="8"/>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84FD9"/>
    <w:rsid w:val="00006B22"/>
    <w:rsid w:val="00016821"/>
    <w:rsid w:val="00026CAB"/>
    <w:rsid w:val="000326CD"/>
    <w:rsid w:val="00035ED9"/>
    <w:rsid w:val="000428DB"/>
    <w:rsid w:val="00042BB7"/>
    <w:rsid w:val="000626BE"/>
    <w:rsid w:val="00075578"/>
    <w:rsid w:val="00075F8A"/>
    <w:rsid w:val="000760C3"/>
    <w:rsid w:val="000815C8"/>
    <w:rsid w:val="000829CB"/>
    <w:rsid w:val="000838A9"/>
    <w:rsid w:val="00084FD9"/>
    <w:rsid w:val="0009077A"/>
    <w:rsid w:val="000A1A74"/>
    <w:rsid w:val="000A3A7E"/>
    <w:rsid w:val="000A3A89"/>
    <w:rsid w:val="000B3016"/>
    <w:rsid w:val="000B4F00"/>
    <w:rsid w:val="000B6069"/>
    <w:rsid w:val="000C6117"/>
    <w:rsid w:val="000C68E8"/>
    <w:rsid w:val="000E5021"/>
    <w:rsid w:val="000F1B66"/>
    <w:rsid w:val="000F30EE"/>
    <w:rsid w:val="000F5621"/>
    <w:rsid w:val="0010063C"/>
    <w:rsid w:val="00100E4D"/>
    <w:rsid w:val="00103BC7"/>
    <w:rsid w:val="0011727A"/>
    <w:rsid w:val="00124FD3"/>
    <w:rsid w:val="00126693"/>
    <w:rsid w:val="00134289"/>
    <w:rsid w:val="00134631"/>
    <w:rsid w:val="00137163"/>
    <w:rsid w:val="001425E7"/>
    <w:rsid w:val="00143F25"/>
    <w:rsid w:val="00144246"/>
    <w:rsid w:val="001465A8"/>
    <w:rsid w:val="001534D6"/>
    <w:rsid w:val="00154A10"/>
    <w:rsid w:val="00155AE2"/>
    <w:rsid w:val="001575C4"/>
    <w:rsid w:val="00160B64"/>
    <w:rsid w:val="00164F18"/>
    <w:rsid w:val="00165D9B"/>
    <w:rsid w:val="00175A40"/>
    <w:rsid w:val="00175FCD"/>
    <w:rsid w:val="00176854"/>
    <w:rsid w:val="001775AC"/>
    <w:rsid w:val="001808CA"/>
    <w:rsid w:val="00181475"/>
    <w:rsid w:val="00183546"/>
    <w:rsid w:val="001835E1"/>
    <w:rsid w:val="00184580"/>
    <w:rsid w:val="00185F02"/>
    <w:rsid w:val="00191364"/>
    <w:rsid w:val="00191385"/>
    <w:rsid w:val="00193903"/>
    <w:rsid w:val="001940F0"/>
    <w:rsid w:val="00195D61"/>
    <w:rsid w:val="001A11A8"/>
    <w:rsid w:val="001A1EB3"/>
    <w:rsid w:val="001A6408"/>
    <w:rsid w:val="001B02DB"/>
    <w:rsid w:val="001B10A3"/>
    <w:rsid w:val="001B176F"/>
    <w:rsid w:val="001B48AA"/>
    <w:rsid w:val="001B5F31"/>
    <w:rsid w:val="001B60CF"/>
    <w:rsid w:val="001B68C1"/>
    <w:rsid w:val="001D3B48"/>
    <w:rsid w:val="001D3F0E"/>
    <w:rsid w:val="001D447F"/>
    <w:rsid w:val="001D48A2"/>
    <w:rsid w:val="001E04D6"/>
    <w:rsid w:val="001E1959"/>
    <w:rsid w:val="001E34A6"/>
    <w:rsid w:val="001E66A2"/>
    <w:rsid w:val="001F0B27"/>
    <w:rsid w:val="001F0BD2"/>
    <w:rsid w:val="001F146B"/>
    <w:rsid w:val="001F322C"/>
    <w:rsid w:val="001F35FE"/>
    <w:rsid w:val="001F76C6"/>
    <w:rsid w:val="00200542"/>
    <w:rsid w:val="002020B7"/>
    <w:rsid w:val="00205066"/>
    <w:rsid w:val="00205FE0"/>
    <w:rsid w:val="00206E84"/>
    <w:rsid w:val="0020722B"/>
    <w:rsid w:val="002079C4"/>
    <w:rsid w:val="00212763"/>
    <w:rsid w:val="00221B14"/>
    <w:rsid w:val="0022252F"/>
    <w:rsid w:val="00222E9E"/>
    <w:rsid w:val="00223C22"/>
    <w:rsid w:val="00225268"/>
    <w:rsid w:val="00231A5D"/>
    <w:rsid w:val="0023260F"/>
    <w:rsid w:val="00234204"/>
    <w:rsid w:val="00237A91"/>
    <w:rsid w:val="00241DD9"/>
    <w:rsid w:val="00245321"/>
    <w:rsid w:val="00245A26"/>
    <w:rsid w:val="00245EC2"/>
    <w:rsid w:val="002522A6"/>
    <w:rsid w:val="00257A5F"/>
    <w:rsid w:val="00262629"/>
    <w:rsid w:val="00263383"/>
    <w:rsid w:val="002646F4"/>
    <w:rsid w:val="00265C7D"/>
    <w:rsid w:val="002661C2"/>
    <w:rsid w:val="00266229"/>
    <w:rsid w:val="00267A09"/>
    <w:rsid w:val="002721B5"/>
    <w:rsid w:val="0027592D"/>
    <w:rsid w:val="002764AA"/>
    <w:rsid w:val="002821DF"/>
    <w:rsid w:val="00283E28"/>
    <w:rsid w:val="00285E66"/>
    <w:rsid w:val="002916E6"/>
    <w:rsid w:val="0029179C"/>
    <w:rsid w:val="002944E6"/>
    <w:rsid w:val="0029493A"/>
    <w:rsid w:val="00295D4E"/>
    <w:rsid w:val="002A66CB"/>
    <w:rsid w:val="002B1372"/>
    <w:rsid w:val="002B25E9"/>
    <w:rsid w:val="002B3CB4"/>
    <w:rsid w:val="002B4729"/>
    <w:rsid w:val="002B6476"/>
    <w:rsid w:val="002B7229"/>
    <w:rsid w:val="002B7304"/>
    <w:rsid w:val="002C45F2"/>
    <w:rsid w:val="002C4A5A"/>
    <w:rsid w:val="002C62AF"/>
    <w:rsid w:val="002C6E41"/>
    <w:rsid w:val="002D16C8"/>
    <w:rsid w:val="002D2DA2"/>
    <w:rsid w:val="002D4737"/>
    <w:rsid w:val="002D58EB"/>
    <w:rsid w:val="002E2759"/>
    <w:rsid w:val="002E546C"/>
    <w:rsid w:val="002E74AD"/>
    <w:rsid w:val="002F2250"/>
    <w:rsid w:val="002F2DF8"/>
    <w:rsid w:val="002F6E61"/>
    <w:rsid w:val="00301768"/>
    <w:rsid w:val="003073A4"/>
    <w:rsid w:val="0031214A"/>
    <w:rsid w:val="00323581"/>
    <w:rsid w:val="00333CE7"/>
    <w:rsid w:val="003361A5"/>
    <w:rsid w:val="00337C01"/>
    <w:rsid w:val="00341B93"/>
    <w:rsid w:val="00342F2A"/>
    <w:rsid w:val="00343E61"/>
    <w:rsid w:val="00350F74"/>
    <w:rsid w:val="00357524"/>
    <w:rsid w:val="003642F7"/>
    <w:rsid w:val="003655A1"/>
    <w:rsid w:val="003729A8"/>
    <w:rsid w:val="00374144"/>
    <w:rsid w:val="0038033E"/>
    <w:rsid w:val="00380854"/>
    <w:rsid w:val="00380AC2"/>
    <w:rsid w:val="0038214E"/>
    <w:rsid w:val="00383CDF"/>
    <w:rsid w:val="00383EB2"/>
    <w:rsid w:val="003857ED"/>
    <w:rsid w:val="00391290"/>
    <w:rsid w:val="003922B1"/>
    <w:rsid w:val="00392E73"/>
    <w:rsid w:val="00397078"/>
    <w:rsid w:val="003A2D8F"/>
    <w:rsid w:val="003A7335"/>
    <w:rsid w:val="003A7A35"/>
    <w:rsid w:val="003B2BC0"/>
    <w:rsid w:val="003C4EFD"/>
    <w:rsid w:val="003C7516"/>
    <w:rsid w:val="003C7844"/>
    <w:rsid w:val="003D1017"/>
    <w:rsid w:val="003D106F"/>
    <w:rsid w:val="003D358C"/>
    <w:rsid w:val="003D73B5"/>
    <w:rsid w:val="003E1402"/>
    <w:rsid w:val="003E1D96"/>
    <w:rsid w:val="003E2A77"/>
    <w:rsid w:val="003E44D5"/>
    <w:rsid w:val="003E598B"/>
    <w:rsid w:val="003F29DD"/>
    <w:rsid w:val="00403444"/>
    <w:rsid w:val="00403F9D"/>
    <w:rsid w:val="00411140"/>
    <w:rsid w:val="004224C4"/>
    <w:rsid w:val="00422617"/>
    <w:rsid w:val="0042399E"/>
    <w:rsid w:val="00423B6C"/>
    <w:rsid w:val="00424A2C"/>
    <w:rsid w:val="0042686D"/>
    <w:rsid w:val="00432A6E"/>
    <w:rsid w:val="00434A20"/>
    <w:rsid w:val="00434C66"/>
    <w:rsid w:val="00443BA4"/>
    <w:rsid w:val="00444222"/>
    <w:rsid w:val="00446FEE"/>
    <w:rsid w:val="00447736"/>
    <w:rsid w:val="00451E77"/>
    <w:rsid w:val="00462477"/>
    <w:rsid w:val="004625DB"/>
    <w:rsid w:val="0046322D"/>
    <w:rsid w:val="00464499"/>
    <w:rsid w:val="00464E99"/>
    <w:rsid w:val="00465384"/>
    <w:rsid w:val="004655D6"/>
    <w:rsid w:val="00467AA1"/>
    <w:rsid w:val="00473CEF"/>
    <w:rsid w:val="004755AC"/>
    <w:rsid w:val="00475EC8"/>
    <w:rsid w:val="0048068B"/>
    <w:rsid w:val="004807C1"/>
    <w:rsid w:val="00483E14"/>
    <w:rsid w:val="00490D3E"/>
    <w:rsid w:val="00492DFD"/>
    <w:rsid w:val="00493924"/>
    <w:rsid w:val="0049510B"/>
    <w:rsid w:val="004965D2"/>
    <w:rsid w:val="004A5AF2"/>
    <w:rsid w:val="004A6C40"/>
    <w:rsid w:val="004A73D9"/>
    <w:rsid w:val="004A7EE6"/>
    <w:rsid w:val="004B035F"/>
    <w:rsid w:val="004B3074"/>
    <w:rsid w:val="004B31CE"/>
    <w:rsid w:val="004B3BFF"/>
    <w:rsid w:val="004B7B51"/>
    <w:rsid w:val="004B7F70"/>
    <w:rsid w:val="004C0C9F"/>
    <w:rsid w:val="004C3827"/>
    <w:rsid w:val="004C460A"/>
    <w:rsid w:val="004C5FE4"/>
    <w:rsid w:val="004C62F5"/>
    <w:rsid w:val="004C7196"/>
    <w:rsid w:val="004D1B96"/>
    <w:rsid w:val="004D523D"/>
    <w:rsid w:val="004E0BC7"/>
    <w:rsid w:val="004E6EB9"/>
    <w:rsid w:val="004E7CE7"/>
    <w:rsid w:val="004F1536"/>
    <w:rsid w:val="004F1669"/>
    <w:rsid w:val="004F1C88"/>
    <w:rsid w:val="004F4407"/>
    <w:rsid w:val="004F4FA9"/>
    <w:rsid w:val="00501112"/>
    <w:rsid w:val="005018E4"/>
    <w:rsid w:val="00501E42"/>
    <w:rsid w:val="00515B0A"/>
    <w:rsid w:val="005161D2"/>
    <w:rsid w:val="00516E9B"/>
    <w:rsid w:val="00521336"/>
    <w:rsid w:val="00521783"/>
    <w:rsid w:val="00523189"/>
    <w:rsid w:val="00523F22"/>
    <w:rsid w:val="00527CAD"/>
    <w:rsid w:val="00530CC2"/>
    <w:rsid w:val="00530F26"/>
    <w:rsid w:val="00531132"/>
    <w:rsid w:val="005311BE"/>
    <w:rsid w:val="00531528"/>
    <w:rsid w:val="005322F9"/>
    <w:rsid w:val="005335ED"/>
    <w:rsid w:val="00535588"/>
    <w:rsid w:val="00541A2C"/>
    <w:rsid w:val="005422F2"/>
    <w:rsid w:val="00542A4A"/>
    <w:rsid w:val="005602C3"/>
    <w:rsid w:val="00560390"/>
    <w:rsid w:val="00561E1A"/>
    <w:rsid w:val="00562BDE"/>
    <w:rsid w:val="0057625F"/>
    <w:rsid w:val="00576C61"/>
    <w:rsid w:val="005826DD"/>
    <w:rsid w:val="00582E9D"/>
    <w:rsid w:val="00583DF6"/>
    <w:rsid w:val="00586654"/>
    <w:rsid w:val="00592FEC"/>
    <w:rsid w:val="005945E8"/>
    <w:rsid w:val="00594DF2"/>
    <w:rsid w:val="005959BA"/>
    <w:rsid w:val="005A159E"/>
    <w:rsid w:val="005A1FAD"/>
    <w:rsid w:val="005A5D59"/>
    <w:rsid w:val="005B175F"/>
    <w:rsid w:val="005B2F8C"/>
    <w:rsid w:val="005B428A"/>
    <w:rsid w:val="005B51AC"/>
    <w:rsid w:val="005B77C3"/>
    <w:rsid w:val="005C0191"/>
    <w:rsid w:val="005C1667"/>
    <w:rsid w:val="005C1AE0"/>
    <w:rsid w:val="005C2398"/>
    <w:rsid w:val="005D3504"/>
    <w:rsid w:val="005D39B6"/>
    <w:rsid w:val="005D7398"/>
    <w:rsid w:val="005E1428"/>
    <w:rsid w:val="005E588A"/>
    <w:rsid w:val="005E684A"/>
    <w:rsid w:val="005F2CB6"/>
    <w:rsid w:val="005F33CD"/>
    <w:rsid w:val="005F6DA3"/>
    <w:rsid w:val="0060098B"/>
    <w:rsid w:val="00602F18"/>
    <w:rsid w:val="00605901"/>
    <w:rsid w:val="00607055"/>
    <w:rsid w:val="00613402"/>
    <w:rsid w:val="00616901"/>
    <w:rsid w:val="00620AB1"/>
    <w:rsid w:val="00621CB7"/>
    <w:rsid w:val="00623E4A"/>
    <w:rsid w:val="006242B4"/>
    <w:rsid w:val="0062688E"/>
    <w:rsid w:val="006322D1"/>
    <w:rsid w:val="0063299A"/>
    <w:rsid w:val="00634D6E"/>
    <w:rsid w:val="00637605"/>
    <w:rsid w:val="006450B4"/>
    <w:rsid w:val="0064634E"/>
    <w:rsid w:val="00650776"/>
    <w:rsid w:val="006525E5"/>
    <w:rsid w:val="00654768"/>
    <w:rsid w:val="006551A3"/>
    <w:rsid w:val="0065787A"/>
    <w:rsid w:val="00664ED5"/>
    <w:rsid w:val="00667106"/>
    <w:rsid w:val="0067058D"/>
    <w:rsid w:val="00670AAF"/>
    <w:rsid w:val="00672A77"/>
    <w:rsid w:val="00673CE3"/>
    <w:rsid w:val="00680B0A"/>
    <w:rsid w:val="006918AC"/>
    <w:rsid w:val="00691FD0"/>
    <w:rsid w:val="00696D69"/>
    <w:rsid w:val="00696F06"/>
    <w:rsid w:val="006A28A3"/>
    <w:rsid w:val="006A35D9"/>
    <w:rsid w:val="006A4A58"/>
    <w:rsid w:val="006A764E"/>
    <w:rsid w:val="006A78C8"/>
    <w:rsid w:val="006B2529"/>
    <w:rsid w:val="006B49AA"/>
    <w:rsid w:val="006B704A"/>
    <w:rsid w:val="006B739E"/>
    <w:rsid w:val="006B7C25"/>
    <w:rsid w:val="006C43F3"/>
    <w:rsid w:val="006C7B83"/>
    <w:rsid w:val="006D0029"/>
    <w:rsid w:val="006D12EF"/>
    <w:rsid w:val="006D4AAF"/>
    <w:rsid w:val="006D597F"/>
    <w:rsid w:val="006D7427"/>
    <w:rsid w:val="006F160F"/>
    <w:rsid w:val="006F2831"/>
    <w:rsid w:val="006F4361"/>
    <w:rsid w:val="006F4EDF"/>
    <w:rsid w:val="006F5599"/>
    <w:rsid w:val="006F5B5A"/>
    <w:rsid w:val="006F6534"/>
    <w:rsid w:val="00703D2D"/>
    <w:rsid w:val="00705207"/>
    <w:rsid w:val="007064D9"/>
    <w:rsid w:val="0070760E"/>
    <w:rsid w:val="007110F9"/>
    <w:rsid w:val="00717484"/>
    <w:rsid w:val="007262D7"/>
    <w:rsid w:val="00731677"/>
    <w:rsid w:val="00734D21"/>
    <w:rsid w:val="007379D0"/>
    <w:rsid w:val="007419F5"/>
    <w:rsid w:val="00742273"/>
    <w:rsid w:val="00743693"/>
    <w:rsid w:val="00743DA6"/>
    <w:rsid w:val="00743EC3"/>
    <w:rsid w:val="00752336"/>
    <w:rsid w:val="00754BA5"/>
    <w:rsid w:val="007570F5"/>
    <w:rsid w:val="007618AD"/>
    <w:rsid w:val="00766A43"/>
    <w:rsid w:val="0076765A"/>
    <w:rsid w:val="00771801"/>
    <w:rsid w:val="007767BC"/>
    <w:rsid w:val="00781695"/>
    <w:rsid w:val="00782254"/>
    <w:rsid w:val="0078409D"/>
    <w:rsid w:val="0078589E"/>
    <w:rsid w:val="0079677E"/>
    <w:rsid w:val="007A0BE0"/>
    <w:rsid w:val="007A0D3F"/>
    <w:rsid w:val="007A0E9D"/>
    <w:rsid w:val="007B0ACD"/>
    <w:rsid w:val="007B127D"/>
    <w:rsid w:val="007B1FCA"/>
    <w:rsid w:val="007B2F8F"/>
    <w:rsid w:val="007B5844"/>
    <w:rsid w:val="007C23EF"/>
    <w:rsid w:val="007D08D4"/>
    <w:rsid w:val="007D77B2"/>
    <w:rsid w:val="007E02EC"/>
    <w:rsid w:val="007E305A"/>
    <w:rsid w:val="007E5AAF"/>
    <w:rsid w:val="007E5D57"/>
    <w:rsid w:val="007E76C2"/>
    <w:rsid w:val="007E7D98"/>
    <w:rsid w:val="007F1C48"/>
    <w:rsid w:val="007F2287"/>
    <w:rsid w:val="007F4D7F"/>
    <w:rsid w:val="007F7DA4"/>
    <w:rsid w:val="0080630E"/>
    <w:rsid w:val="008125E2"/>
    <w:rsid w:val="00814A6C"/>
    <w:rsid w:val="00815F7C"/>
    <w:rsid w:val="008203BB"/>
    <w:rsid w:val="008206FD"/>
    <w:rsid w:val="00826AAB"/>
    <w:rsid w:val="008270CF"/>
    <w:rsid w:val="008310FE"/>
    <w:rsid w:val="0083361B"/>
    <w:rsid w:val="00842DB4"/>
    <w:rsid w:val="00845719"/>
    <w:rsid w:val="008538A0"/>
    <w:rsid w:val="008544CC"/>
    <w:rsid w:val="008547C3"/>
    <w:rsid w:val="008576F2"/>
    <w:rsid w:val="008622D7"/>
    <w:rsid w:val="00863238"/>
    <w:rsid w:val="00865430"/>
    <w:rsid w:val="008661F2"/>
    <w:rsid w:val="00866C76"/>
    <w:rsid w:val="00871CF2"/>
    <w:rsid w:val="0087267E"/>
    <w:rsid w:val="0087512C"/>
    <w:rsid w:val="00876DEB"/>
    <w:rsid w:val="00876ED6"/>
    <w:rsid w:val="00881077"/>
    <w:rsid w:val="0088156F"/>
    <w:rsid w:val="00882FBF"/>
    <w:rsid w:val="00885571"/>
    <w:rsid w:val="00885594"/>
    <w:rsid w:val="0088796A"/>
    <w:rsid w:val="00887D06"/>
    <w:rsid w:val="00896ECE"/>
    <w:rsid w:val="00897F47"/>
    <w:rsid w:val="008A08E2"/>
    <w:rsid w:val="008A647B"/>
    <w:rsid w:val="008B140F"/>
    <w:rsid w:val="008B1FCF"/>
    <w:rsid w:val="008B25D1"/>
    <w:rsid w:val="008B2A02"/>
    <w:rsid w:val="008B40B9"/>
    <w:rsid w:val="008B5116"/>
    <w:rsid w:val="008C33D2"/>
    <w:rsid w:val="008C54A4"/>
    <w:rsid w:val="008C56E3"/>
    <w:rsid w:val="008D1DE8"/>
    <w:rsid w:val="008D2132"/>
    <w:rsid w:val="008D35C3"/>
    <w:rsid w:val="008D6CB2"/>
    <w:rsid w:val="008D7C93"/>
    <w:rsid w:val="008E0BC4"/>
    <w:rsid w:val="008F514D"/>
    <w:rsid w:val="008F7F1F"/>
    <w:rsid w:val="00901A0F"/>
    <w:rsid w:val="00906035"/>
    <w:rsid w:val="00907EF0"/>
    <w:rsid w:val="009106AB"/>
    <w:rsid w:val="00911147"/>
    <w:rsid w:val="009117EC"/>
    <w:rsid w:val="009143BD"/>
    <w:rsid w:val="00917C24"/>
    <w:rsid w:val="009332B4"/>
    <w:rsid w:val="0093789F"/>
    <w:rsid w:val="00951A63"/>
    <w:rsid w:val="00952DB6"/>
    <w:rsid w:val="00954443"/>
    <w:rsid w:val="00955D57"/>
    <w:rsid w:val="00966EF8"/>
    <w:rsid w:val="00971764"/>
    <w:rsid w:val="00972363"/>
    <w:rsid w:val="009948DC"/>
    <w:rsid w:val="00996B6D"/>
    <w:rsid w:val="00997842"/>
    <w:rsid w:val="009A0C91"/>
    <w:rsid w:val="009A5050"/>
    <w:rsid w:val="009B154C"/>
    <w:rsid w:val="009B2269"/>
    <w:rsid w:val="009B2364"/>
    <w:rsid w:val="009C02E3"/>
    <w:rsid w:val="009C031D"/>
    <w:rsid w:val="009C7BF7"/>
    <w:rsid w:val="009D105E"/>
    <w:rsid w:val="009D453C"/>
    <w:rsid w:val="009E1B35"/>
    <w:rsid w:val="009E25D8"/>
    <w:rsid w:val="009E709F"/>
    <w:rsid w:val="009F35F3"/>
    <w:rsid w:val="009F482D"/>
    <w:rsid w:val="00A00899"/>
    <w:rsid w:val="00A10385"/>
    <w:rsid w:val="00A164A2"/>
    <w:rsid w:val="00A20BE2"/>
    <w:rsid w:val="00A249DC"/>
    <w:rsid w:val="00A32E9E"/>
    <w:rsid w:val="00A3386B"/>
    <w:rsid w:val="00A3436B"/>
    <w:rsid w:val="00A3662B"/>
    <w:rsid w:val="00A36E47"/>
    <w:rsid w:val="00A42AC9"/>
    <w:rsid w:val="00A471E8"/>
    <w:rsid w:val="00A50040"/>
    <w:rsid w:val="00A505CA"/>
    <w:rsid w:val="00A5067C"/>
    <w:rsid w:val="00A52541"/>
    <w:rsid w:val="00A615E0"/>
    <w:rsid w:val="00A61C34"/>
    <w:rsid w:val="00A67320"/>
    <w:rsid w:val="00A7441A"/>
    <w:rsid w:val="00A8034C"/>
    <w:rsid w:val="00A82B7F"/>
    <w:rsid w:val="00A901C6"/>
    <w:rsid w:val="00A902FD"/>
    <w:rsid w:val="00A94003"/>
    <w:rsid w:val="00A95C0B"/>
    <w:rsid w:val="00A966BE"/>
    <w:rsid w:val="00A97B71"/>
    <w:rsid w:val="00AA32ED"/>
    <w:rsid w:val="00AA70CE"/>
    <w:rsid w:val="00AA713D"/>
    <w:rsid w:val="00AB7F6F"/>
    <w:rsid w:val="00AC04C0"/>
    <w:rsid w:val="00AC2AC3"/>
    <w:rsid w:val="00AC3728"/>
    <w:rsid w:val="00AC76CB"/>
    <w:rsid w:val="00AD14DC"/>
    <w:rsid w:val="00AD39F1"/>
    <w:rsid w:val="00AE272C"/>
    <w:rsid w:val="00AE6A79"/>
    <w:rsid w:val="00AE7D84"/>
    <w:rsid w:val="00AF3DBB"/>
    <w:rsid w:val="00AF4A31"/>
    <w:rsid w:val="00AF5267"/>
    <w:rsid w:val="00AF5B91"/>
    <w:rsid w:val="00B01328"/>
    <w:rsid w:val="00B10B3B"/>
    <w:rsid w:val="00B1127C"/>
    <w:rsid w:val="00B11CBD"/>
    <w:rsid w:val="00B13D0E"/>
    <w:rsid w:val="00B169FB"/>
    <w:rsid w:val="00B173F2"/>
    <w:rsid w:val="00B22BCE"/>
    <w:rsid w:val="00B24583"/>
    <w:rsid w:val="00B263B4"/>
    <w:rsid w:val="00B27526"/>
    <w:rsid w:val="00B31AA5"/>
    <w:rsid w:val="00B32456"/>
    <w:rsid w:val="00B32BAA"/>
    <w:rsid w:val="00B36139"/>
    <w:rsid w:val="00B440FD"/>
    <w:rsid w:val="00B4496B"/>
    <w:rsid w:val="00B4563D"/>
    <w:rsid w:val="00B45E4C"/>
    <w:rsid w:val="00B475AD"/>
    <w:rsid w:val="00B541F2"/>
    <w:rsid w:val="00B54839"/>
    <w:rsid w:val="00B5499E"/>
    <w:rsid w:val="00B56386"/>
    <w:rsid w:val="00B64288"/>
    <w:rsid w:val="00B67A20"/>
    <w:rsid w:val="00B70FCD"/>
    <w:rsid w:val="00B72FAE"/>
    <w:rsid w:val="00B74B5C"/>
    <w:rsid w:val="00B770B2"/>
    <w:rsid w:val="00B85D43"/>
    <w:rsid w:val="00B921DA"/>
    <w:rsid w:val="00B95A77"/>
    <w:rsid w:val="00B95E71"/>
    <w:rsid w:val="00B97105"/>
    <w:rsid w:val="00BA2EC5"/>
    <w:rsid w:val="00BA5395"/>
    <w:rsid w:val="00BB4EE3"/>
    <w:rsid w:val="00BC02CC"/>
    <w:rsid w:val="00BC5ED1"/>
    <w:rsid w:val="00BD5A95"/>
    <w:rsid w:val="00BD6ADB"/>
    <w:rsid w:val="00BE2385"/>
    <w:rsid w:val="00BE259F"/>
    <w:rsid w:val="00BE3806"/>
    <w:rsid w:val="00BE5240"/>
    <w:rsid w:val="00BE7BA2"/>
    <w:rsid w:val="00BF51F4"/>
    <w:rsid w:val="00C03E34"/>
    <w:rsid w:val="00C05F13"/>
    <w:rsid w:val="00C166B6"/>
    <w:rsid w:val="00C26C74"/>
    <w:rsid w:val="00C30BA1"/>
    <w:rsid w:val="00C32D45"/>
    <w:rsid w:val="00C400F5"/>
    <w:rsid w:val="00C42EA2"/>
    <w:rsid w:val="00C51B8B"/>
    <w:rsid w:val="00C53665"/>
    <w:rsid w:val="00C54E47"/>
    <w:rsid w:val="00C552E4"/>
    <w:rsid w:val="00C55E43"/>
    <w:rsid w:val="00C574DF"/>
    <w:rsid w:val="00C607BC"/>
    <w:rsid w:val="00C61A57"/>
    <w:rsid w:val="00C63593"/>
    <w:rsid w:val="00C704B1"/>
    <w:rsid w:val="00C70B18"/>
    <w:rsid w:val="00C81C90"/>
    <w:rsid w:val="00C83ACC"/>
    <w:rsid w:val="00C85B74"/>
    <w:rsid w:val="00C86740"/>
    <w:rsid w:val="00C93D42"/>
    <w:rsid w:val="00C97140"/>
    <w:rsid w:val="00CA1E85"/>
    <w:rsid w:val="00CB04EE"/>
    <w:rsid w:val="00CB0E70"/>
    <w:rsid w:val="00CB378C"/>
    <w:rsid w:val="00CB6F53"/>
    <w:rsid w:val="00CB77C9"/>
    <w:rsid w:val="00CC08A7"/>
    <w:rsid w:val="00CC166C"/>
    <w:rsid w:val="00CC5AB7"/>
    <w:rsid w:val="00CD0DA5"/>
    <w:rsid w:val="00CD263C"/>
    <w:rsid w:val="00CD392C"/>
    <w:rsid w:val="00CE059C"/>
    <w:rsid w:val="00CE06A7"/>
    <w:rsid w:val="00CE2BA7"/>
    <w:rsid w:val="00CF3114"/>
    <w:rsid w:val="00CF4059"/>
    <w:rsid w:val="00D03181"/>
    <w:rsid w:val="00D0392B"/>
    <w:rsid w:val="00D139FE"/>
    <w:rsid w:val="00D20546"/>
    <w:rsid w:val="00D35A80"/>
    <w:rsid w:val="00D37078"/>
    <w:rsid w:val="00D45B7A"/>
    <w:rsid w:val="00D45DC3"/>
    <w:rsid w:val="00D46781"/>
    <w:rsid w:val="00D50CBD"/>
    <w:rsid w:val="00D53AA3"/>
    <w:rsid w:val="00D53AAE"/>
    <w:rsid w:val="00D57AA7"/>
    <w:rsid w:val="00D57E27"/>
    <w:rsid w:val="00D62493"/>
    <w:rsid w:val="00D669B2"/>
    <w:rsid w:val="00D715F9"/>
    <w:rsid w:val="00D71BBB"/>
    <w:rsid w:val="00D73E4E"/>
    <w:rsid w:val="00D80FF4"/>
    <w:rsid w:val="00D824C1"/>
    <w:rsid w:val="00D83310"/>
    <w:rsid w:val="00D86861"/>
    <w:rsid w:val="00D86D98"/>
    <w:rsid w:val="00D90DCC"/>
    <w:rsid w:val="00D913E3"/>
    <w:rsid w:val="00D93DEA"/>
    <w:rsid w:val="00D93EE5"/>
    <w:rsid w:val="00D94FD4"/>
    <w:rsid w:val="00D96045"/>
    <w:rsid w:val="00DA0A74"/>
    <w:rsid w:val="00DA1142"/>
    <w:rsid w:val="00DA62FB"/>
    <w:rsid w:val="00DB666F"/>
    <w:rsid w:val="00DC3387"/>
    <w:rsid w:val="00DC4FD4"/>
    <w:rsid w:val="00DC6974"/>
    <w:rsid w:val="00DD1600"/>
    <w:rsid w:val="00DD313D"/>
    <w:rsid w:val="00DD7D27"/>
    <w:rsid w:val="00DD7E48"/>
    <w:rsid w:val="00DE1E15"/>
    <w:rsid w:val="00DE3C94"/>
    <w:rsid w:val="00DE5587"/>
    <w:rsid w:val="00DE6E23"/>
    <w:rsid w:val="00DE78BC"/>
    <w:rsid w:val="00DF18E9"/>
    <w:rsid w:val="00DF2648"/>
    <w:rsid w:val="00DF41E3"/>
    <w:rsid w:val="00DF7A32"/>
    <w:rsid w:val="00E009AF"/>
    <w:rsid w:val="00E01153"/>
    <w:rsid w:val="00E01A73"/>
    <w:rsid w:val="00E05F34"/>
    <w:rsid w:val="00E074EB"/>
    <w:rsid w:val="00E2372C"/>
    <w:rsid w:val="00E25CAB"/>
    <w:rsid w:val="00E2613F"/>
    <w:rsid w:val="00E27E82"/>
    <w:rsid w:val="00E3563B"/>
    <w:rsid w:val="00E35B1A"/>
    <w:rsid w:val="00E449B0"/>
    <w:rsid w:val="00E45E61"/>
    <w:rsid w:val="00E4629C"/>
    <w:rsid w:val="00E508B1"/>
    <w:rsid w:val="00E50EE7"/>
    <w:rsid w:val="00E51F61"/>
    <w:rsid w:val="00E550E4"/>
    <w:rsid w:val="00E63D5B"/>
    <w:rsid w:val="00E6521A"/>
    <w:rsid w:val="00E656B3"/>
    <w:rsid w:val="00E70EBA"/>
    <w:rsid w:val="00E71E21"/>
    <w:rsid w:val="00E72BE1"/>
    <w:rsid w:val="00E74579"/>
    <w:rsid w:val="00E75B2A"/>
    <w:rsid w:val="00E764C7"/>
    <w:rsid w:val="00E771B4"/>
    <w:rsid w:val="00E92BB2"/>
    <w:rsid w:val="00EA0CBE"/>
    <w:rsid w:val="00EA0F78"/>
    <w:rsid w:val="00EA280B"/>
    <w:rsid w:val="00EA2CF4"/>
    <w:rsid w:val="00EA372C"/>
    <w:rsid w:val="00EA6E72"/>
    <w:rsid w:val="00EA7E59"/>
    <w:rsid w:val="00EB293B"/>
    <w:rsid w:val="00EB3BD1"/>
    <w:rsid w:val="00EB7375"/>
    <w:rsid w:val="00EC0F40"/>
    <w:rsid w:val="00EC7E92"/>
    <w:rsid w:val="00ED1273"/>
    <w:rsid w:val="00ED2CD5"/>
    <w:rsid w:val="00EE321C"/>
    <w:rsid w:val="00EE4A75"/>
    <w:rsid w:val="00EF26A1"/>
    <w:rsid w:val="00EF323C"/>
    <w:rsid w:val="00EF3557"/>
    <w:rsid w:val="00EF5026"/>
    <w:rsid w:val="00EF59F9"/>
    <w:rsid w:val="00F02455"/>
    <w:rsid w:val="00F13139"/>
    <w:rsid w:val="00F131B0"/>
    <w:rsid w:val="00F174F5"/>
    <w:rsid w:val="00F22199"/>
    <w:rsid w:val="00F246DE"/>
    <w:rsid w:val="00F27680"/>
    <w:rsid w:val="00F31F07"/>
    <w:rsid w:val="00F40321"/>
    <w:rsid w:val="00F42B4D"/>
    <w:rsid w:val="00F466EB"/>
    <w:rsid w:val="00F51FC6"/>
    <w:rsid w:val="00F52573"/>
    <w:rsid w:val="00F552D9"/>
    <w:rsid w:val="00F55610"/>
    <w:rsid w:val="00F661DA"/>
    <w:rsid w:val="00F66483"/>
    <w:rsid w:val="00F71467"/>
    <w:rsid w:val="00F718F4"/>
    <w:rsid w:val="00F74C59"/>
    <w:rsid w:val="00F74EA5"/>
    <w:rsid w:val="00F83E54"/>
    <w:rsid w:val="00F96625"/>
    <w:rsid w:val="00FA11DA"/>
    <w:rsid w:val="00FA78D6"/>
    <w:rsid w:val="00FB018D"/>
    <w:rsid w:val="00FB142C"/>
    <w:rsid w:val="00FB1A16"/>
    <w:rsid w:val="00FC490D"/>
    <w:rsid w:val="00FC7CB9"/>
    <w:rsid w:val="00FD0187"/>
    <w:rsid w:val="00FD13CD"/>
    <w:rsid w:val="00FD2AEE"/>
    <w:rsid w:val="00FE42F0"/>
    <w:rsid w:val="00FE6B1C"/>
    <w:rsid w:val="00FE7A3B"/>
    <w:rsid w:val="00FF0987"/>
    <w:rsid w:val="00FF1995"/>
    <w:rsid w:val="00FF3FF7"/>
    <w:rsid w:val="00FF74A6"/>
    <w:rsid w:val="00FF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IMContact"/>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Plain Text" w:uiPriority="99"/>
    <w:lsdException w:name="No List" w:uiPriority="99"/>
    <w:lsdException w:name="Balloon Text"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A2699"/>
    <w:pPr>
      <w:spacing w:after="200" w:line="276" w:lineRule="auto"/>
    </w:pPr>
    <w:rPr>
      <w:sz w:val="22"/>
      <w:szCs w:val="22"/>
      <w:lang w:eastAsia="en-US"/>
    </w:rPr>
  </w:style>
  <w:style w:type="paragraph" w:styleId="Heading1">
    <w:name w:val="heading 1"/>
    <w:basedOn w:val="Normal"/>
    <w:next w:val="Normal"/>
    <w:link w:val="Heading1Char"/>
    <w:qFormat/>
    <w:rsid w:val="00B8651E"/>
    <w:pPr>
      <w:keepNext/>
      <w:spacing w:after="0" w:line="240" w:lineRule="auto"/>
      <w:outlineLvl w:val="0"/>
    </w:pPr>
    <w:rPr>
      <w:rFonts w:ascii="Times" w:eastAsia="Times"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0B5F"/>
    <w:rPr>
      <w:b/>
      <w:bCs/>
    </w:rPr>
  </w:style>
  <w:style w:type="character" w:styleId="Hyperlink">
    <w:name w:val="Hyperlink"/>
    <w:unhideWhenUsed/>
    <w:rsid w:val="003F02EF"/>
    <w:rPr>
      <w:color w:val="0000FF"/>
      <w:u w:val="single"/>
    </w:rPr>
  </w:style>
  <w:style w:type="paragraph" w:styleId="FootnoteText">
    <w:name w:val="footnote text"/>
    <w:basedOn w:val="Normal"/>
    <w:link w:val="FootnoteTextChar"/>
    <w:unhideWhenUsed/>
    <w:rsid w:val="00E21766"/>
    <w:rPr>
      <w:sz w:val="20"/>
      <w:szCs w:val="20"/>
    </w:rPr>
  </w:style>
  <w:style w:type="character" w:customStyle="1" w:styleId="FootnoteTextChar">
    <w:name w:val="Footnote Text Char"/>
    <w:basedOn w:val="DefaultParagraphFont"/>
    <w:link w:val="FootnoteText"/>
    <w:rsid w:val="00E21766"/>
  </w:style>
  <w:style w:type="character" w:styleId="FootnoteReference">
    <w:name w:val="footnote reference"/>
    <w:unhideWhenUsed/>
    <w:rsid w:val="00E21766"/>
    <w:rPr>
      <w:vertAlign w:val="superscript"/>
    </w:rPr>
  </w:style>
  <w:style w:type="paragraph" w:styleId="NormalWeb">
    <w:name w:val="Normal (Web)"/>
    <w:basedOn w:val="Normal"/>
    <w:uiPriority w:val="99"/>
    <w:rsid w:val="00E201BA"/>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B8651E"/>
    <w:pPr>
      <w:tabs>
        <w:tab w:val="center" w:pos="4680"/>
        <w:tab w:val="right" w:pos="9360"/>
      </w:tabs>
    </w:pPr>
  </w:style>
  <w:style w:type="character" w:customStyle="1" w:styleId="HeaderChar">
    <w:name w:val="Header Char"/>
    <w:link w:val="Header"/>
    <w:uiPriority w:val="99"/>
    <w:rsid w:val="00B8651E"/>
    <w:rPr>
      <w:sz w:val="22"/>
      <w:szCs w:val="22"/>
    </w:rPr>
  </w:style>
  <w:style w:type="paragraph" w:styleId="Footer">
    <w:name w:val="footer"/>
    <w:basedOn w:val="Normal"/>
    <w:link w:val="FooterChar"/>
    <w:uiPriority w:val="99"/>
    <w:unhideWhenUsed/>
    <w:rsid w:val="00B8651E"/>
    <w:pPr>
      <w:tabs>
        <w:tab w:val="center" w:pos="4680"/>
        <w:tab w:val="right" w:pos="9360"/>
      </w:tabs>
    </w:pPr>
  </w:style>
  <w:style w:type="character" w:customStyle="1" w:styleId="FooterChar">
    <w:name w:val="Footer Char"/>
    <w:link w:val="Footer"/>
    <w:uiPriority w:val="99"/>
    <w:rsid w:val="00B8651E"/>
    <w:rPr>
      <w:sz w:val="22"/>
      <w:szCs w:val="22"/>
    </w:rPr>
  </w:style>
  <w:style w:type="paragraph" w:styleId="BodyTextIndent">
    <w:name w:val="Body Text Indent"/>
    <w:basedOn w:val="Normal"/>
    <w:link w:val="BodyTextIndentChar"/>
    <w:uiPriority w:val="99"/>
    <w:semiHidden/>
    <w:unhideWhenUsed/>
    <w:rsid w:val="00B8651E"/>
    <w:pPr>
      <w:spacing w:after="120"/>
      <w:ind w:left="360"/>
    </w:pPr>
  </w:style>
  <w:style w:type="character" w:customStyle="1" w:styleId="BodyTextIndentChar">
    <w:name w:val="Body Text Indent Char"/>
    <w:link w:val="BodyTextIndent"/>
    <w:uiPriority w:val="99"/>
    <w:semiHidden/>
    <w:rsid w:val="00B8651E"/>
    <w:rPr>
      <w:sz w:val="22"/>
      <w:szCs w:val="22"/>
    </w:rPr>
  </w:style>
  <w:style w:type="character" w:customStyle="1" w:styleId="Heading1Char">
    <w:name w:val="Heading 1 Char"/>
    <w:link w:val="Heading1"/>
    <w:rsid w:val="00B8651E"/>
    <w:rPr>
      <w:rFonts w:ascii="Times" w:eastAsia="Times" w:hAnsi="Times"/>
      <w:b/>
      <w:sz w:val="24"/>
    </w:rPr>
  </w:style>
  <w:style w:type="paragraph" w:styleId="BalloonText">
    <w:name w:val="Balloon Text"/>
    <w:basedOn w:val="Normal"/>
    <w:link w:val="BalloonTextChar"/>
    <w:uiPriority w:val="99"/>
    <w:semiHidden/>
    <w:unhideWhenUsed/>
    <w:rsid w:val="001271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27198"/>
    <w:rPr>
      <w:rFonts w:ascii="Tahoma" w:hAnsi="Tahoma" w:cs="Tahoma"/>
      <w:sz w:val="16"/>
      <w:szCs w:val="16"/>
    </w:rPr>
  </w:style>
  <w:style w:type="table" w:styleId="TableGrid">
    <w:name w:val="Table Grid"/>
    <w:basedOn w:val="TableNormal"/>
    <w:uiPriority w:val="59"/>
    <w:rsid w:val="009146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B17AB6"/>
    <w:rPr>
      <w:sz w:val="16"/>
      <w:szCs w:val="16"/>
    </w:rPr>
  </w:style>
  <w:style w:type="paragraph" w:styleId="CommentText">
    <w:name w:val="annotation text"/>
    <w:basedOn w:val="Normal"/>
    <w:link w:val="CommentTextChar"/>
    <w:uiPriority w:val="99"/>
    <w:unhideWhenUsed/>
    <w:rsid w:val="00B17AB6"/>
    <w:rPr>
      <w:sz w:val="20"/>
      <w:szCs w:val="20"/>
    </w:rPr>
  </w:style>
  <w:style w:type="character" w:customStyle="1" w:styleId="CommentTextChar">
    <w:name w:val="Comment Text Char"/>
    <w:link w:val="CommentText"/>
    <w:uiPriority w:val="99"/>
    <w:rsid w:val="00B17AB6"/>
    <w:rPr>
      <w:lang w:val="en-US" w:eastAsia="en-US"/>
    </w:rPr>
  </w:style>
  <w:style w:type="paragraph" w:styleId="CommentSubject">
    <w:name w:val="annotation subject"/>
    <w:basedOn w:val="CommentText"/>
    <w:next w:val="CommentText"/>
    <w:link w:val="CommentSubjectChar"/>
    <w:uiPriority w:val="99"/>
    <w:semiHidden/>
    <w:unhideWhenUsed/>
    <w:rsid w:val="00B17AB6"/>
    <w:rPr>
      <w:b/>
      <w:bCs/>
    </w:rPr>
  </w:style>
  <w:style w:type="character" w:customStyle="1" w:styleId="CommentSubjectChar">
    <w:name w:val="Comment Subject Char"/>
    <w:link w:val="CommentSubject"/>
    <w:uiPriority w:val="99"/>
    <w:semiHidden/>
    <w:rsid w:val="00B17AB6"/>
    <w:rPr>
      <w:b/>
      <w:bCs/>
      <w:lang w:val="en-US" w:eastAsia="en-US"/>
    </w:rPr>
  </w:style>
  <w:style w:type="paragraph" w:styleId="DocumentMap">
    <w:name w:val="Document Map"/>
    <w:basedOn w:val="Normal"/>
    <w:semiHidden/>
    <w:rsid w:val="00643CC1"/>
    <w:pPr>
      <w:shd w:val="clear" w:color="auto" w:fill="000080"/>
    </w:pPr>
    <w:rPr>
      <w:rFonts w:ascii="Tahoma" w:hAnsi="Tahoma" w:cs="Tahoma"/>
      <w:sz w:val="20"/>
      <w:szCs w:val="20"/>
    </w:rPr>
  </w:style>
  <w:style w:type="paragraph" w:styleId="Date">
    <w:name w:val="Date"/>
    <w:basedOn w:val="Normal"/>
    <w:next w:val="Normal"/>
    <w:link w:val="DateChar"/>
    <w:rsid w:val="00D55A58"/>
    <w:pPr>
      <w:widowControl w:val="0"/>
      <w:spacing w:after="0" w:line="240" w:lineRule="auto"/>
      <w:jc w:val="both"/>
    </w:pPr>
    <w:rPr>
      <w:rFonts w:ascii="Arial" w:eastAsia="MS PGothic" w:hAnsi="Arial"/>
      <w:kern w:val="2"/>
      <w:sz w:val="21"/>
      <w:szCs w:val="24"/>
      <w:lang w:eastAsia="ja-JP"/>
    </w:rPr>
  </w:style>
  <w:style w:type="character" w:customStyle="1" w:styleId="DateChar">
    <w:name w:val="Date Char"/>
    <w:link w:val="Date"/>
    <w:rsid w:val="00D55A58"/>
    <w:rPr>
      <w:rFonts w:ascii="Arial" w:eastAsia="MS PGothic" w:hAnsi="Arial"/>
      <w:kern w:val="2"/>
      <w:sz w:val="21"/>
      <w:szCs w:val="24"/>
      <w:lang w:val="en-US" w:eastAsia="ja-JP"/>
    </w:rPr>
  </w:style>
  <w:style w:type="paragraph" w:customStyle="1" w:styleId="a">
    <w:name w:val="主な仕様の文"/>
    <w:basedOn w:val="Normal"/>
    <w:rsid w:val="00D55A58"/>
    <w:pPr>
      <w:widowControl w:val="0"/>
      <w:adjustRightInd w:val="0"/>
      <w:spacing w:after="0" w:line="240" w:lineRule="auto"/>
      <w:textAlignment w:val="baseline"/>
    </w:pPr>
    <w:rPr>
      <w:rFonts w:ascii="Century" w:eastAsia="×–¾’©‘Ì" w:hAnsi="Century"/>
      <w:szCs w:val="20"/>
      <w:lang w:eastAsia="ja-JP"/>
    </w:rPr>
  </w:style>
  <w:style w:type="paragraph" w:styleId="PlainText">
    <w:name w:val="Plain Text"/>
    <w:basedOn w:val="Normal"/>
    <w:link w:val="PlainTextChar"/>
    <w:uiPriority w:val="99"/>
    <w:unhideWhenUsed/>
    <w:rsid w:val="00F93B80"/>
    <w:pPr>
      <w:spacing w:after="0" w:line="240" w:lineRule="auto"/>
    </w:pPr>
    <w:rPr>
      <w:rFonts w:ascii="Consolas" w:eastAsia="Calibri" w:hAnsi="Consolas"/>
      <w:sz w:val="21"/>
      <w:szCs w:val="21"/>
    </w:rPr>
  </w:style>
  <w:style w:type="character" w:customStyle="1" w:styleId="PlainTextChar">
    <w:name w:val="Plain Text Char"/>
    <w:link w:val="PlainText"/>
    <w:uiPriority w:val="99"/>
    <w:rsid w:val="00F93B80"/>
    <w:rPr>
      <w:rFonts w:ascii="Consolas" w:eastAsia="Calibri" w:hAnsi="Consolas"/>
      <w:sz w:val="21"/>
      <w:szCs w:val="21"/>
    </w:rPr>
  </w:style>
  <w:style w:type="character" w:styleId="FollowedHyperlink">
    <w:name w:val="FollowedHyperlink"/>
    <w:uiPriority w:val="99"/>
    <w:semiHidden/>
    <w:unhideWhenUsed/>
    <w:rsid w:val="00C37008"/>
    <w:rPr>
      <w:color w:val="800080"/>
      <w:u w:val="single"/>
    </w:rPr>
  </w:style>
  <w:style w:type="paragraph" w:customStyle="1" w:styleId="a0">
    <w:name w:val="発表文の本文"/>
    <w:basedOn w:val="Normal"/>
    <w:uiPriority w:val="99"/>
    <w:rsid w:val="00CF3114"/>
    <w:pPr>
      <w:widowControl w:val="0"/>
      <w:adjustRightInd w:val="0"/>
      <w:spacing w:after="0" w:line="400" w:lineRule="exact"/>
      <w:ind w:firstLine="220"/>
      <w:textAlignment w:val="baseline"/>
    </w:pPr>
    <w:rPr>
      <w:rFonts w:ascii="Century" w:eastAsia="リュウミンライト－ＫＬ" w:hAnsi="Century"/>
      <w:szCs w:val="20"/>
      <w:lang w:eastAsia="ja-JP"/>
    </w:rPr>
  </w:style>
  <w:style w:type="paragraph" w:customStyle="1" w:styleId="a1">
    <w:name w:val="主な特長の文"/>
    <w:basedOn w:val="Normal"/>
    <w:uiPriority w:val="99"/>
    <w:rsid w:val="00CF3114"/>
    <w:pPr>
      <w:widowControl w:val="0"/>
      <w:adjustRightInd w:val="0"/>
      <w:spacing w:after="0" w:line="240" w:lineRule="exact"/>
      <w:ind w:left="357"/>
      <w:textAlignment w:val="baseline"/>
    </w:pPr>
    <w:rPr>
      <w:rFonts w:ascii="MS Mincho" w:eastAsia="Times New Roman" w:hAnsi="Century"/>
      <w:color w:val="000000"/>
      <w:szCs w:val="20"/>
      <w:lang w:eastAsia="ja-JP"/>
    </w:rPr>
  </w:style>
  <w:style w:type="character" w:customStyle="1" w:styleId="apple-style-span">
    <w:name w:val="apple-style-span"/>
    <w:basedOn w:val="DefaultParagraphFont"/>
    <w:rsid w:val="00E45E61"/>
  </w:style>
  <w:style w:type="paragraph" w:styleId="NoSpacing">
    <w:name w:val="No Spacing"/>
    <w:uiPriority w:val="1"/>
    <w:qFormat/>
    <w:rsid w:val="005D7398"/>
    <w:rPr>
      <w:rFonts w:eastAsia="Calibri"/>
      <w:sz w:val="22"/>
      <w:szCs w:val="22"/>
      <w:lang w:eastAsia="en-US"/>
    </w:rPr>
  </w:style>
  <w:style w:type="paragraph" w:styleId="Revision">
    <w:name w:val="Revision"/>
    <w:hidden/>
    <w:rsid w:val="00D0392B"/>
    <w:rPr>
      <w:sz w:val="22"/>
      <w:szCs w:val="22"/>
      <w:lang w:eastAsia="en-US"/>
    </w:rPr>
  </w:style>
  <w:style w:type="character" w:customStyle="1" w:styleId="st">
    <w:name w:val="st"/>
    <w:basedOn w:val="DefaultParagraphFont"/>
    <w:rsid w:val="00562BDE"/>
  </w:style>
  <w:style w:type="character" w:styleId="Emphasis">
    <w:name w:val="Emphasis"/>
    <w:uiPriority w:val="20"/>
    <w:qFormat/>
    <w:rsid w:val="00562BDE"/>
    <w:rPr>
      <w:i/>
      <w:iCs/>
    </w:rPr>
  </w:style>
  <w:style w:type="paragraph" w:styleId="BodyText">
    <w:name w:val="Body Text"/>
    <w:basedOn w:val="Normal"/>
    <w:link w:val="BodyTextChar"/>
    <w:rsid w:val="005311BE"/>
    <w:pPr>
      <w:spacing w:after="120"/>
    </w:pPr>
  </w:style>
  <w:style w:type="character" w:customStyle="1" w:styleId="BodyTextChar">
    <w:name w:val="Body Text Char"/>
    <w:link w:val="BodyText"/>
    <w:rsid w:val="005311BE"/>
    <w:rPr>
      <w:sz w:val="22"/>
      <w:szCs w:val="22"/>
    </w:rPr>
  </w:style>
  <w:style w:type="character" w:customStyle="1" w:styleId="apple-converted-space">
    <w:name w:val="apple-converted-space"/>
    <w:rsid w:val="00D57E27"/>
  </w:style>
  <w:style w:type="character" w:customStyle="1" w:styleId="glossarylink">
    <w:name w:val="glossarylink"/>
    <w:rsid w:val="00D57E27"/>
  </w:style>
  <w:style w:type="paragraph" w:customStyle="1" w:styleId="1">
    <w:name w:val="コメント文字列1"/>
    <w:basedOn w:val="Normal"/>
    <w:next w:val="CommentText"/>
    <w:link w:val="a2"/>
    <w:uiPriority w:val="99"/>
    <w:semiHidden/>
    <w:unhideWhenUsed/>
    <w:rsid w:val="00885571"/>
    <w:pPr>
      <w:spacing w:after="0" w:line="240" w:lineRule="auto"/>
    </w:pPr>
    <w:rPr>
      <w:rFonts w:ascii="Times New Roman" w:hAnsi="Times New Roman"/>
      <w:sz w:val="24"/>
      <w:szCs w:val="20"/>
      <w:lang w:val="en-GB"/>
    </w:rPr>
  </w:style>
  <w:style w:type="character" w:customStyle="1" w:styleId="a2">
    <w:name w:val="コメント文字列 (文字)"/>
    <w:link w:val="1"/>
    <w:uiPriority w:val="99"/>
    <w:semiHidden/>
    <w:rsid w:val="00885571"/>
    <w:rPr>
      <w:rFonts w:ascii="Times New Roman" w:hAnsi="Times New Roman"/>
      <w:sz w:val="24"/>
      <w:lang w:val="en-GB"/>
    </w:rPr>
  </w:style>
  <w:style w:type="paragraph" w:customStyle="1" w:styleId="font5">
    <w:name w:val="font5"/>
    <w:basedOn w:val="Normal"/>
    <w:rsid w:val="00467AA1"/>
    <w:pPr>
      <w:spacing w:before="100" w:beforeAutospacing="1" w:after="100" w:afterAutospacing="1" w:line="240" w:lineRule="auto"/>
    </w:pPr>
    <w:rPr>
      <w:rFonts w:eastAsia="Times New Roman" w:cs="Calibri"/>
      <w:color w:val="000000"/>
      <w:sz w:val="18"/>
      <w:szCs w:val="18"/>
      <w:lang w:eastAsia="zh-CN"/>
    </w:rPr>
  </w:style>
  <w:style w:type="paragraph" w:customStyle="1" w:styleId="font6">
    <w:name w:val="font6"/>
    <w:basedOn w:val="Normal"/>
    <w:rsid w:val="00467AA1"/>
    <w:pPr>
      <w:spacing w:before="100" w:beforeAutospacing="1" w:after="100" w:afterAutospacing="1" w:line="240" w:lineRule="auto"/>
    </w:pPr>
    <w:rPr>
      <w:rFonts w:eastAsia="Times New Roman" w:cs="Calibri"/>
      <w:color w:val="FF0000"/>
      <w:sz w:val="18"/>
      <w:szCs w:val="18"/>
      <w:lang w:eastAsia="zh-CN"/>
    </w:rPr>
  </w:style>
  <w:style w:type="paragraph" w:customStyle="1" w:styleId="font7">
    <w:name w:val="font7"/>
    <w:basedOn w:val="Normal"/>
    <w:rsid w:val="00467AA1"/>
    <w:pPr>
      <w:spacing w:before="100" w:beforeAutospacing="1" w:after="100" w:afterAutospacing="1" w:line="240" w:lineRule="auto"/>
    </w:pPr>
    <w:rPr>
      <w:rFonts w:eastAsia="Times New Roman" w:cs="Calibri"/>
      <w:color w:val="000000"/>
      <w:sz w:val="18"/>
      <w:szCs w:val="18"/>
      <w:lang w:eastAsia="zh-CN"/>
    </w:rPr>
  </w:style>
  <w:style w:type="paragraph" w:customStyle="1" w:styleId="xl64">
    <w:name w:val="xl64"/>
    <w:basedOn w:val="Normal"/>
    <w:rsid w:val="00467AA1"/>
    <w:pPr>
      <w:pBdr>
        <w:top w:val="single" w:sz="8" w:space="0" w:color="000000"/>
        <w:lef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65">
    <w:name w:val="xl65"/>
    <w:basedOn w:val="Normal"/>
    <w:rsid w:val="00467AA1"/>
    <w:pPr>
      <w:pBdr>
        <w:top w:val="single" w:sz="8" w:space="0" w:color="000000"/>
        <w:lef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olor w:val="0000FF"/>
      <w:sz w:val="24"/>
      <w:szCs w:val="24"/>
      <w:u w:val="single"/>
      <w:lang w:eastAsia="zh-CN"/>
    </w:rPr>
  </w:style>
  <w:style w:type="paragraph" w:customStyle="1" w:styleId="xl66">
    <w:name w:val="xl66"/>
    <w:basedOn w:val="Normal"/>
    <w:rsid w:val="00467AA1"/>
    <w:pPr>
      <w:pBdr>
        <w:top w:val="single" w:sz="8" w:space="0" w:color="000000"/>
        <w:left w:val="single" w:sz="8" w:space="0" w:color="000000"/>
        <w:bottom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67">
    <w:name w:val="xl67"/>
    <w:basedOn w:val="Normal"/>
    <w:rsid w:val="00467AA1"/>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xl68">
    <w:name w:val="xl68"/>
    <w:basedOn w:val="Normal"/>
    <w:rsid w:val="00467AA1"/>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69">
    <w:name w:val="xl69"/>
    <w:basedOn w:val="Normal"/>
    <w:rsid w:val="00467AA1"/>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70">
    <w:name w:val="xl70"/>
    <w:basedOn w:val="Normal"/>
    <w:rsid w:val="00467AA1"/>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71">
    <w:name w:val="xl71"/>
    <w:basedOn w:val="Normal"/>
    <w:rsid w:val="00467AA1"/>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72">
    <w:name w:val="xl72"/>
    <w:basedOn w:val="Normal"/>
    <w:rsid w:val="00467AA1"/>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73">
    <w:name w:val="xl73"/>
    <w:basedOn w:val="Normal"/>
    <w:rsid w:val="00467AA1"/>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FF"/>
      <w:sz w:val="24"/>
      <w:szCs w:val="24"/>
      <w:u w:val="single"/>
      <w:lang w:eastAsia="zh-CN"/>
    </w:rPr>
  </w:style>
  <w:style w:type="paragraph" w:customStyle="1" w:styleId="xl74">
    <w:name w:val="xl74"/>
    <w:basedOn w:val="Normal"/>
    <w:rsid w:val="00467AA1"/>
    <w:pPr>
      <w:pBdr>
        <w:top w:val="single" w:sz="8" w:space="0" w:color="000000"/>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75">
    <w:name w:val="xl75"/>
    <w:basedOn w:val="Normal"/>
    <w:rsid w:val="00467AA1"/>
    <w:pPr>
      <w:pBdr>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76">
    <w:name w:val="xl76"/>
    <w:basedOn w:val="Normal"/>
    <w:rsid w:val="00467AA1"/>
    <w:pPr>
      <w:pBdr>
        <w:left w:val="single" w:sz="8" w:space="0" w:color="000000"/>
        <w:right w:val="single" w:sz="8" w:space="0" w:color="000000"/>
      </w:pBdr>
      <w:shd w:val="clear" w:color="000000" w:fill="FFFF99"/>
      <w:spacing w:before="100" w:beforeAutospacing="1" w:after="100" w:afterAutospacing="1" w:line="240" w:lineRule="auto"/>
      <w:textAlignment w:val="center"/>
    </w:pPr>
    <w:rPr>
      <w:rFonts w:ascii="Times New Roman" w:eastAsia="Times New Roman" w:hAnsi="Times New Roman"/>
      <w:sz w:val="24"/>
      <w:szCs w:val="24"/>
      <w:lang w:eastAsia="zh-CN"/>
    </w:rPr>
  </w:style>
  <w:style w:type="paragraph" w:customStyle="1" w:styleId="xl77">
    <w:name w:val="xl77"/>
    <w:basedOn w:val="Normal"/>
    <w:rsid w:val="00467AA1"/>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78">
    <w:name w:val="xl78"/>
    <w:basedOn w:val="Normal"/>
    <w:rsid w:val="00467AA1"/>
    <w:pPr>
      <w:pBdr>
        <w:top w:val="single" w:sz="8" w:space="0" w:color="000000"/>
        <w:left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79">
    <w:name w:val="xl79"/>
    <w:basedOn w:val="Normal"/>
    <w:rsid w:val="00467AA1"/>
    <w:pPr>
      <w:pBdr>
        <w:left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80">
    <w:name w:val="xl80"/>
    <w:basedOn w:val="Normal"/>
    <w:rsid w:val="00467AA1"/>
    <w:pPr>
      <w:pBdr>
        <w:left w:val="single" w:sz="8" w:space="0" w:color="000000"/>
        <w:bottom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sz w:val="18"/>
      <w:szCs w:val="18"/>
      <w:lang w:eastAsia="zh-CN"/>
    </w:rPr>
  </w:style>
  <w:style w:type="paragraph" w:customStyle="1" w:styleId="xl81">
    <w:name w:val="xl81"/>
    <w:basedOn w:val="Normal"/>
    <w:rsid w:val="00467AA1"/>
    <w:pPr>
      <w:pBdr>
        <w:top w:val="single" w:sz="8" w:space="0" w:color="000000"/>
        <w:left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olor w:val="0000FF"/>
      <w:sz w:val="24"/>
      <w:szCs w:val="24"/>
      <w:u w:val="single"/>
      <w:lang w:eastAsia="zh-CN"/>
    </w:rPr>
  </w:style>
  <w:style w:type="paragraph" w:customStyle="1" w:styleId="xl82">
    <w:name w:val="xl82"/>
    <w:basedOn w:val="Normal"/>
    <w:rsid w:val="00467AA1"/>
    <w:pPr>
      <w:pBdr>
        <w:left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olor w:val="0000FF"/>
      <w:sz w:val="24"/>
      <w:szCs w:val="24"/>
      <w:u w:val="single"/>
      <w:lang w:eastAsia="zh-CN"/>
    </w:rPr>
  </w:style>
  <w:style w:type="paragraph" w:customStyle="1" w:styleId="xl83">
    <w:name w:val="xl83"/>
    <w:basedOn w:val="Normal"/>
    <w:rsid w:val="00467AA1"/>
    <w:pPr>
      <w:pBdr>
        <w:left w:val="single" w:sz="8" w:space="0" w:color="000000"/>
        <w:bottom w:val="single" w:sz="8" w:space="0" w:color="000000"/>
        <w:right w:val="single" w:sz="8" w:space="0" w:color="000000"/>
      </w:pBdr>
      <w:shd w:val="clear" w:color="000000" w:fill="CCFFCC"/>
      <w:spacing w:before="100" w:beforeAutospacing="1" w:after="100" w:afterAutospacing="1" w:line="240" w:lineRule="auto"/>
      <w:textAlignment w:val="center"/>
    </w:pPr>
    <w:rPr>
      <w:rFonts w:ascii="Times New Roman" w:eastAsia="Times New Roman" w:hAnsi="Times New Roman"/>
      <w:color w:val="0000FF"/>
      <w:sz w:val="24"/>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1872">
      <w:bodyDiv w:val="1"/>
      <w:marLeft w:val="0"/>
      <w:marRight w:val="0"/>
      <w:marTop w:val="0"/>
      <w:marBottom w:val="0"/>
      <w:divBdr>
        <w:top w:val="none" w:sz="0" w:space="0" w:color="auto"/>
        <w:left w:val="none" w:sz="0" w:space="0" w:color="auto"/>
        <w:bottom w:val="none" w:sz="0" w:space="0" w:color="auto"/>
        <w:right w:val="none" w:sz="0" w:space="0" w:color="auto"/>
      </w:divBdr>
    </w:div>
    <w:div w:id="195237396">
      <w:bodyDiv w:val="1"/>
      <w:marLeft w:val="0"/>
      <w:marRight w:val="0"/>
      <w:marTop w:val="0"/>
      <w:marBottom w:val="0"/>
      <w:divBdr>
        <w:top w:val="none" w:sz="0" w:space="0" w:color="auto"/>
        <w:left w:val="none" w:sz="0" w:space="0" w:color="auto"/>
        <w:bottom w:val="none" w:sz="0" w:space="0" w:color="auto"/>
        <w:right w:val="none" w:sz="0" w:space="0" w:color="auto"/>
      </w:divBdr>
    </w:div>
    <w:div w:id="248005201">
      <w:bodyDiv w:val="1"/>
      <w:marLeft w:val="0"/>
      <w:marRight w:val="0"/>
      <w:marTop w:val="0"/>
      <w:marBottom w:val="0"/>
      <w:divBdr>
        <w:top w:val="none" w:sz="0" w:space="0" w:color="auto"/>
        <w:left w:val="none" w:sz="0" w:space="0" w:color="auto"/>
        <w:bottom w:val="none" w:sz="0" w:space="0" w:color="auto"/>
        <w:right w:val="none" w:sz="0" w:space="0" w:color="auto"/>
      </w:divBdr>
    </w:div>
    <w:div w:id="271017359">
      <w:bodyDiv w:val="1"/>
      <w:marLeft w:val="0"/>
      <w:marRight w:val="0"/>
      <w:marTop w:val="0"/>
      <w:marBottom w:val="0"/>
      <w:divBdr>
        <w:top w:val="none" w:sz="0" w:space="0" w:color="auto"/>
        <w:left w:val="none" w:sz="0" w:space="0" w:color="auto"/>
        <w:bottom w:val="none" w:sz="0" w:space="0" w:color="auto"/>
        <w:right w:val="none" w:sz="0" w:space="0" w:color="auto"/>
      </w:divBdr>
    </w:div>
    <w:div w:id="428502654">
      <w:bodyDiv w:val="1"/>
      <w:marLeft w:val="0"/>
      <w:marRight w:val="0"/>
      <w:marTop w:val="0"/>
      <w:marBottom w:val="0"/>
      <w:divBdr>
        <w:top w:val="none" w:sz="0" w:space="0" w:color="auto"/>
        <w:left w:val="none" w:sz="0" w:space="0" w:color="auto"/>
        <w:bottom w:val="none" w:sz="0" w:space="0" w:color="auto"/>
        <w:right w:val="none" w:sz="0" w:space="0" w:color="auto"/>
      </w:divBdr>
    </w:div>
    <w:div w:id="660810755">
      <w:bodyDiv w:val="1"/>
      <w:marLeft w:val="0"/>
      <w:marRight w:val="0"/>
      <w:marTop w:val="0"/>
      <w:marBottom w:val="0"/>
      <w:divBdr>
        <w:top w:val="none" w:sz="0" w:space="0" w:color="auto"/>
        <w:left w:val="none" w:sz="0" w:space="0" w:color="auto"/>
        <w:bottom w:val="none" w:sz="0" w:space="0" w:color="auto"/>
        <w:right w:val="none" w:sz="0" w:space="0" w:color="auto"/>
      </w:divBdr>
    </w:div>
    <w:div w:id="774977839">
      <w:bodyDiv w:val="1"/>
      <w:marLeft w:val="0"/>
      <w:marRight w:val="0"/>
      <w:marTop w:val="0"/>
      <w:marBottom w:val="0"/>
      <w:divBdr>
        <w:top w:val="none" w:sz="0" w:space="0" w:color="auto"/>
        <w:left w:val="none" w:sz="0" w:space="0" w:color="auto"/>
        <w:bottom w:val="none" w:sz="0" w:space="0" w:color="auto"/>
        <w:right w:val="none" w:sz="0" w:space="0" w:color="auto"/>
      </w:divBdr>
      <w:divsChild>
        <w:div w:id="1751124267">
          <w:marLeft w:val="0"/>
          <w:marRight w:val="0"/>
          <w:marTop w:val="0"/>
          <w:marBottom w:val="0"/>
          <w:divBdr>
            <w:top w:val="none" w:sz="0" w:space="0" w:color="auto"/>
            <w:left w:val="none" w:sz="0" w:space="0" w:color="auto"/>
            <w:bottom w:val="none" w:sz="0" w:space="0" w:color="auto"/>
            <w:right w:val="none" w:sz="0" w:space="0" w:color="auto"/>
          </w:divBdr>
          <w:divsChild>
            <w:div w:id="203373011">
              <w:marLeft w:val="0"/>
              <w:marRight w:val="0"/>
              <w:marTop w:val="0"/>
              <w:marBottom w:val="0"/>
              <w:divBdr>
                <w:top w:val="none" w:sz="0" w:space="0" w:color="auto"/>
                <w:left w:val="none" w:sz="0" w:space="0" w:color="auto"/>
                <w:bottom w:val="none" w:sz="0" w:space="0" w:color="auto"/>
                <w:right w:val="none" w:sz="0" w:space="0" w:color="auto"/>
              </w:divBdr>
              <w:divsChild>
                <w:div w:id="1646540717">
                  <w:marLeft w:val="0"/>
                  <w:marRight w:val="0"/>
                  <w:marTop w:val="0"/>
                  <w:marBottom w:val="0"/>
                  <w:divBdr>
                    <w:top w:val="none" w:sz="0" w:space="0" w:color="auto"/>
                    <w:left w:val="none" w:sz="0" w:space="0" w:color="auto"/>
                    <w:bottom w:val="none" w:sz="0" w:space="0" w:color="auto"/>
                    <w:right w:val="none" w:sz="0" w:space="0" w:color="auto"/>
                  </w:divBdr>
                  <w:divsChild>
                    <w:div w:id="1441298363">
                      <w:marLeft w:val="0"/>
                      <w:marRight w:val="0"/>
                      <w:marTop w:val="0"/>
                      <w:marBottom w:val="0"/>
                      <w:divBdr>
                        <w:top w:val="none" w:sz="0" w:space="0" w:color="auto"/>
                        <w:left w:val="none" w:sz="0" w:space="0" w:color="auto"/>
                        <w:bottom w:val="none" w:sz="0" w:space="0" w:color="auto"/>
                        <w:right w:val="none" w:sz="0" w:space="0" w:color="auto"/>
                      </w:divBdr>
                      <w:divsChild>
                        <w:div w:id="1144465640">
                          <w:marLeft w:val="0"/>
                          <w:marRight w:val="0"/>
                          <w:marTop w:val="0"/>
                          <w:marBottom w:val="0"/>
                          <w:divBdr>
                            <w:top w:val="none" w:sz="0" w:space="0" w:color="auto"/>
                            <w:left w:val="none" w:sz="0" w:space="0" w:color="auto"/>
                            <w:bottom w:val="none" w:sz="0" w:space="0" w:color="auto"/>
                            <w:right w:val="none" w:sz="0" w:space="0" w:color="auto"/>
                          </w:divBdr>
                          <w:divsChild>
                            <w:div w:id="1772696892">
                              <w:marLeft w:val="0"/>
                              <w:marRight w:val="0"/>
                              <w:marTop w:val="0"/>
                              <w:marBottom w:val="0"/>
                              <w:divBdr>
                                <w:top w:val="none" w:sz="0" w:space="0" w:color="auto"/>
                                <w:left w:val="none" w:sz="0" w:space="0" w:color="auto"/>
                                <w:bottom w:val="none" w:sz="0" w:space="0" w:color="auto"/>
                                <w:right w:val="none" w:sz="0" w:space="0" w:color="auto"/>
                              </w:divBdr>
                              <w:divsChild>
                                <w:div w:id="1494642742">
                                  <w:marLeft w:val="0"/>
                                  <w:marRight w:val="0"/>
                                  <w:marTop w:val="0"/>
                                  <w:marBottom w:val="0"/>
                                  <w:divBdr>
                                    <w:top w:val="none" w:sz="0" w:space="0" w:color="auto"/>
                                    <w:left w:val="none" w:sz="0" w:space="0" w:color="auto"/>
                                    <w:bottom w:val="none" w:sz="0" w:space="0" w:color="auto"/>
                                    <w:right w:val="none" w:sz="0" w:space="0" w:color="auto"/>
                                  </w:divBdr>
                                  <w:divsChild>
                                    <w:div w:id="1511139954">
                                      <w:marLeft w:val="0"/>
                                      <w:marRight w:val="0"/>
                                      <w:marTop w:val="0"/>
                                      <w:marBottom w:val="0"/>
                                      <w:divBdr>
                                        <w:top w:val="none" w:sz="0" w:space="0" w:color="auto"/>
                                        <w:left w:val="none" w:sz="0" w:space="0" w:color="auto"/>
                                        <w:bottom w:val="none" w:sz="0" w:space="0" w:color="auto"/>
                                        <w:right w:val="none" w:sz="0" w:space="0" w:color="auto"/>
                                      </w:divBdr>
                                      <w:divsChild>
                                        <w:div w:id="1585337359">
                                          <w:marLeft w:val="0"/>
                                          <w:marRight w:val="0"/>
                                          <w:marTop w:val="0"/>
                                          <w:marBottom w:val="0"/>
                                          <w:divBdr>
                                            <w:top w:val="none" w:sz="0" w:space="0" w:color="auto"/>
                                            <w:left w:val="none" w:sz="0" w:space="0" w:color="auto"/>
                                            <w:bottom w:val="none" w:sz="0" w:space="0" w:color="auto"/>
                                            <w:right w:val="none" w:sz="0" w:space="0" w:color="auto"/>
                                          </w:divBdr>
                                          <w:divsChild>
                                            <w:div w:id="760756143">
                                              <w:marLeft w:val="0"/>
                                              <w:marRight w:val="0"/>
                                              <w:marTop w:val="0"/>
                                              <w:marBottom w:val="0"/>
                                              <w:divBdr>
                                                <w:top w:val="none" w:sz="0" w:space="0" w:color="auto"/>
                                                <w:left w:val="none" w:sz="0" w:space="0" w:color="auto"/>
                                                <w:bottom w:val="none" w:sz="0" w:space="0" w:color="auto"/>
                                                <w:right w:val="none" w:sz="0" w:space="0" w:color="auto"/>
                                              </w:divBdr>
                                              <w:divsChild>
                                                <w:div w:id="14594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77154">
      <w:bodyDiv w:val="1"/>
      <w:marLeft w:val="0"/>
      <w:marRight w:val="0"/>
      <w:marTop w:val="0"/>
      <w:marBottom w:val="0"/>
      <w:divBdr>
        <w:top w:val="none" w:sz="0" w:space="0" w:color="auto"/>
        <w:left w:val="none" w:sz="0" w:space="0" w:color="auto"/>
        <w:bottom w:val="none" w:sz="0" w:space="0" w:color="auto"/>
        <w:right w:val="none" w:sz="0" w:space="0" w:color="auto"/>
      </w:divBdr>
    </w:div>
    <w:div w:id="856112886">
      <w:bodyDiv w:val="1"/>
      <w:marLeft w:val="0"/>
      <w:marRight w:val="0"/>
      <w:marTop w:val="0"/>
      <w:marBottom w:val="0"/>
      <w:divBdr>
        <w:top w:val="none" w:sz="0" w:space="0" w:color="auto"/>
        <w:left w:val="none" w:sz="0" w:space="0" w:color="auto"/>
        <w:bottom w:val="none" w:sz="0" w:space="0" w:color="auto"/>
        <w:right w:val="none" w:sz="0" w:space="0" w:color="auto"/>
      </w:divBdr>
    </w:div>
    <w:div w:id="933173256">
      <w:bodyDiv w:val="1"/>
      <w:marLeft w:val="0"/>
      <w:marRight w:val="0"/>
      <w:marTop w:val="0"/>
      <w:marBottom w:val="0"/>
      <w:divBdr>
        <w:top w:val="none" w:sz="0" w:space="0" w:color="auto"/>
        <w:left w:val="none" w:sz="0" w:space="0" w:color="auto"/>
        <w:bottom w:val="none" w:sz="0" w:space="0" w:color="auto"/>
        <w:right w:val="none" w:sz="0" w:space="0" w:color="auto"/>
      </w:divBdr>
    </w:div>
    <w:div w:id="955061031">
      <w:bodyDiv w:val="1"/>
      <w:marLeft w:val="0"/>
      <w:marRight w:val="0"/>
      <w:marTop w:val="0"/>
      <w:marBottom w:val="0"/>
      <w:divBdr>
        <w:top w:val="none" w:sz="0" w:space="0" w:color="auto"/>
        <w:left w:val="none" w:sz="0" w:space="0" w:color="auto"/>
        <w:bottom w:val="none" w:sz="0" w:space="0" w:color="auto"/>
        <w:right w:val="none" w:sz="0" w:space="0" w:color="auto"/>
      </w:divBdr>
    </w:div>
    <w:div w:id="1088959839">
      <w:bodyDiv w:val="1"/>
      <w:marLeft w:val="0"/>
      <w:marRight w:val="0"/>
      <w:marTop w:val="0"/>
      <w:marBottom w:val="0"/>
      <w:divBdr>
        <w:top w:val="none" w:sz="0" w:space="0" w:color="auto"/>
        <w:left w:val="none" w:sz="0" w:space="0" w:color="auto"/>
        <w:bottom w:val="none" w:sz="0" w:space="0" w:color="auto"/>
        <w:right w:val="none" w:sz="0" w:space="0" w:color="auto"/>
      </w:divBdr>
    </w:div>
    <w:div w:id="1281448045">
      <w:bodyDiv w:val="1"/>
      <w:marLeft w:val="0"/>
      <w:marRight w:val="0"/>
      <w:marTop w:val="0"/>
      <w:marBottom w:val="0"/>
      <w:divBdr>
        <w:top w:val="none" w:sz="0" w:space="0" w:color="auto"/>
        <w:left w:val="none" w:sz="0" w:space="0" w:color="auto"/>
        <w:bottom w:val="none" w:sz="0" w:space="0" w:color="auto"/>
        <w:right w:val="none" w:sz="0" w:space="0" w:color="auto"/>
      </w:divBdr>
    </w:div>
    <w:div w:id="1411388746">
      <w:bodyDiv w:val="1"/>
      <w:marLeft w:val="0"/>
      <w:marRight w:val="0"/>
      <w:marTop w:val="0"/>
      <w:marBottom w:val="0"/>
      <w:divBdr>
        <w:top w:val="none" w:sz="0" w:space="0" w:color="auto"/>
        <w:left w:val="none" w:sz="0" w:space="0" w:color="auto"/>
        <w:bottom w:val="none" w:sz="0" w:space="0" w:color="auto"/>
        <w:right w:val="none" w:sz="0" w:space="0" w:color="auto"/>
      </w:divBdr>
    </w:div>
    <w:div w:id="1501382571">
      <w:bodyDiv w:val="1"/>
      <w:marLeft w:val="0"/>
      <w:marRight w:val="0"/>
      <w:marTop w:val="0"/>
      <w:marBottom w:val="0"/>
      <w:divBdr>
        <w:top w:val="none" w:sz="0" w:space="0" w:color="auto"/>
        <w:left w:val="none" w:sz="0" w:space="0" w:color="auto"/>
        <w:bottom w:val="none" w:sz="0" w:space="0" w:color="auto"/>
        <w:right w:val="none" w:sz="0" w:space="0" w:color="auto"/>
      </w:divBdr>
    </w:div>
    <w:div w:id="1696928016">
      <w:bodyDiv w:val="1"/>
      <w:marLeft w:val="0"/>
      <w:marRight w:val="0"/>
      <w:marTop w:val="0"/>
      <w:marBottom w:val="0"/>
      <w:divBdr>
        <w:top w:val="none" w:sz="0" w:space="0" w:color="auto"/>
        <w:left w:val="none" w:sz="0" w:space="0" w:color="auto"/>
        <w:bottom w:val="none" w:sz="0" w:space="0" w:color="auto"/>
        <w:right w:val="none" w:sz="0" w:space="0" w:color="auto"/>
      </w:divBdr>
    </w:div>
    <w:div w:id="1720398577">
      <w:bodyDiv w:val="1"/>
      <w:marLeft w:val="0"/>
      <w:marRight w:val="0"/>
      <w:marTop w:val="0"/>
      <w:marBottom w:val="0"/>
      <w:divBdr>
        <w:top w:val="none" w:sz="0" w:space="0" w:color="auto"/>
        <w:left w:val="none" w:sz="0" w:space="0" w:color="auto"/>
        <w:bottom w:val="none" w:sz="0" w:space="0" w:color="auto"/>
        <w:right w:val="none" w:sz="0" w:space="0" w:color="auto"/>
      </w:divBdr>
    </w:div>
    <w:div w:id="1898012207">
      <w:bodyDiv w:val="1"/>
      <w:marLeft w:val="0"/>
      <w:marRight w:val="0"/>
      <w:marTop w:val="0"/>
      <w:marBottom w:val="0"/>
      <w:divBdr>
        <w:top w:val="none" w:sz="0" w:space="0" w:color="auto"/>
        <w:left w:val="none" w:sz="0" w:space="0" w:color="auto"/>
        <w:bottom w:val="none" w:sz="0" w:space="0" w:color="auto"/>
        <w:right w:val="none" w:sz="0" w:space="0" w:color="auto"/>
      </w:divBdr>
      <w:divsChild>
        <w:div w:id="260845963">
          <w:marLeft w:val="0"/>
          <w:marRight w:val="0"/>
          <w:marTop w:val="0"/>
          <w:marBottom w:val="0"/>
          <w:divBdr>
            <w:top w:val="none" w:sz="0" w:space="0" w:color="auto"/>
            <w:left w:val="none" w:sz="0" w:space="0" w:color="auto"/>
            <w:bottom w:val="none" w:sz="0" w:space="0" w:color="auto"/>
            <w:right w:val="none" w:sz="0" w:space="0" w:color="auto"/>
          </w:divBdr>
        </w:div>
        <w:div w:id="843201810">
          <w:marLeft w:val="0"/>
          <w:marRight w:val="0"/>
          <w:marTop w:val="0"/>
          <w:marBottom w:val="0"/>
          <w:divBdr>
            <w:top w:val="none" w:sz="0" w:space="0" w:color="auto"/>
            <w:left w:val="none" w:sz="0" w:space="0" w:color="auto"/>
            <w:bottom w:val="none" w:sz="0" w:space="0" w:color="auto"/>
            <w:right w:val="none" w:sz="0" w:space="0" w:color="auto"/>
          </w:divBdr>
        </w:div>
      </w:divsChild>
    </w:div>
    <w:div w:id="2011592797">
      <w:bodyDiv w:val="1"/>
      <w:marLeft w:val="0"/>
      <w:marRight w:val="0"/>
      <w:marTop w:val="0"/>
      <w:marBottom w:val="0"/>
      <w:divBdr>
        <w:top w:val="none" w:sz="0" w:space="0" w:color="auto"/>
        <w:left w:val="none" w:sz="0" w:space="0" w:color="auto"/>
        <w:bottom w:val="none" w:sz="0" w:space="0" w:color="auto"/>
        <w:right w:val="none" w:sz="0" w:space="0" w:color="auto"/>
      </w:divBdr>
      <w:divsChild>
        <w:div w:id="1478570074">
          <w:marLeft w:val="0"/>
          <w:marRight w:val="0"/>
          <w:marTop w:val="0"/>
          <w:marBottom w:val="0"/>
          <w:divBdr>
            <w:top w:val="none" w:sz="0" w:space="0" w:color="auto"/>
            <w:left w:val="none" w:sz="0" w:space="0" w:color="auto"/>
            <w:bottom w:val="none" w:sz="0" w:space="0" w:color="auto"/>
            <w:right w:val="none" w:sz="0" w:space="0" w:color="auto"/>
          </w:divBdr>
          <w:divsChild>
            <w:div w:id="877860424">
              <w:marLeft w:val="0"/>
              <w:marRight w:val="0"/>
              <w:marTop w:val="0"/>
              <w:marBottom w:val="0"/>
              <w:divBdr>
                <w:top w:val="none" w:sz="0" w:space="0" w:color="auto"/>
                <w:left w:val="none" w:sz="0" w:space="0" w:color="auto"/>
                <w:bottom w:val="none" w:sz="0" w:space="0" w:color="auto"/>
                <w:right w:val="none" w:sz="0" w:space="0" w:color="auto"/>
              </w:divBdr>
              <w:divsChild>
                <w:div w:id="1631668774">
                  <w:marLeft w:val="0"/>
                  <w:marRight w:val="0"/>
                  <w:marTop w:val="0"/>
                  <w:marBottom w:val="0"/>
                  <w:divBdr>
                    <w:top w:val="none" w:sz="0" w:space="0" w:color="auto"/>
                    <w:left w:val="none" w:sz="0" w:space="0" w:color="auto"/>
                    <w:bottom w:val="none" w:sz="0" w:space="0" w:color="auto"/>
                    <w:right w:val="none" w:sz="0" w:space="0" w:color="auto"/>
                  </w:divBdr>
                  <w:divsChild>
                    <w:div w:id="559563563">
                      <w:marLeft w:val="0"/>
                      <w:marRight w:val="0"/>
                      <w:marTop w:val="0"/>
                      <w:marBottom w:val="0"/>
                      <w:divBdr>
                        <w:top w:val="none" w:sz="0" w:space="0" w:color="auto"/>
                        <w:left w:val="none" w:sz="0" w:space="0" w:color="auto"/>
                        <w:bottom w:val="none" w:sz="0" w:space="0" w:color="auto"/>
                        <w:right w:val="none" w:sz="0" w:space="0" w:color="auto"/>
                      </w:divBdr>
                      <w:divsChild>
                        <w:div w:id="1501190711">
                          <w:marLeft w:val="0"/>
                          <w:marRight w:val="0"/>
                          <w:marTop w:val="0"/>
                          <w:marBottom w:val="0"/>
                          <w:divBdr>
                            <w:top w:val="none" w:sz="0" w:space="0" w:color="auto"/>
                            <w:left w:val="none" w:sz="0" w:space="0" w:color="auto"/>
                            <w:bottom w:val="none" w:sz="0" w:space="0" w:color="auto"/>
                            <w:right w:val="none" w:sz="0" w:space="0" w:color="auto"/>
                          </w:divBdr>
                          <w:divsChild>
                            <w:div w:id="1109083924">
                              <w:marLeft w:val="0"/>
                              <w:marRight w:val="0"/>
                              <w:marTop w:val="0"/>
                              <w:marBottom w:val="0"/>
                              <w:divBdr>
                                <w:top w:val="none" w:sz="0" w:space="0" w:color="auto"/>
                                <w:left w:val="none" w:sz="0" w:space="0" w:color="auto"/>
                                <w:bottom w:val="none" w:sz="0" w:space="0" w:color="auto"/>
                                <w:right w:val="none" w:sz="0" w:space="0" w:color="auto"/>
                              </w:divBdr>
                              <w:divsChild>
                                <w:div w:id="502552143">
                                  <w:marLeft w:val="0"/>
                                  <w:marRight w:val="0"/>
                                  <w:marTop w:val="0"/>
                                  <w:marBottom w:val="0"/>
                                  <w:divBdr>
                                    <w:top w:val="none" w:sz="0" w:space="0" w:color="auto"/>
                                    <w:left w:val="none" w:sz="0" w:space="0" w:color="auto"/>
                                    <w:bottom w:val="none" w:sz="0" w:space="0" w:color="auto"/>
                                    <w:right w:val="none" w:sz="0" w:space="0" w:color="auto"/>
                                  </w:divBdr>
                                  <w:divsChild>
                                    <w:div w:id="694696561">
                                      <w:marLeft w:val="0"/>
                                      <w:marRight w:val="0"/>
                                      <w:marTop w:val="0"/>
                                      <w:marBottom w:val="0"/>
                                      <w:divBdr>
                                        <w:top w:val="none" w:sz="0" w:space="0" w:color="auto"/>
                                        <w:left w:val="none" w:sz="0" w:space="0" w:color="auto"/>
                                        <w:bottom w:val="none" w:sz="0" w:space="0" w:color="auto"/>
                                        <w:right w:val="none" w:sz="0" w:space="0" w:color="auto"/>
                                      </w:divBdr>
                                      <w:divsChild>
                                        <w:div w:id="546184845">
                                          <w:marLeft w:val="0"/>
                                          <w:marRight w:val="0"/>
                                          <w:marTop w:val="0"/>
                                          <w:marBottom w:val="0"/>
                                          <w:divBdr>
                                            <w:top w:val="none" w:sz="0" w:space="0" w:color="auto"/>
                                            <w:left w:val="none" w:sz="0" w:space="0" w:color="auto"/>
                                            <w:bottom w:val="none" w:sz="0" w:space="0" w:color="auto"/>
                                            <w:right w:val="none" w:sz="0" w:space="0" w:color="auto"/>
                                          </w:divBdr>
                                          <w:divsChild>
                                            <w:div w:id="329455181">
                                              <w:marLeft w:val="0"/>
                                              <w:marRight w:val="0"/>
                                              <w:marTop w:val="0"/>
                                              <w:marBottom w:val="0"/>
                                              <w:divBdr>
                                                <w:top w:val="none" w:sz="0" w:space="0" w:color="auto"/>
                                                <w:left w:val="none" w:sz="0" w:space="0" w:color="auto"/>
                                                <w:bottom w:val="none" w:sz="0" w:space="0" w:color="auto"/>
                                                <w:right w:val="none" w:sz="0" w:space="0" w:color="auto"/>
                                              </w:divBdr>
                                              <w:divsChild>
                                                <w:div w:id="298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6179">
      <w:bodyDiv w:val="1"/>
      <w:marLeft w:val="0"/>
      <w:marRight w:val="0"/>
      <w:marTop w:val="0"/>
      <w:marBottom w:val="0"/>
      <w:divBdr>
        <w:top w:val="none" w:sz="0" w:space="0" w:color="auto"/>
        <w:left w:val="none" w:sz="0" w:space="0" w:color="auto"/>
        <w:bottom w:val="none" w:sz="0" w:space="0" w:color="auto"/>
        <w:right w:val="none" w:sz="0" w:space="0" w:color="auto"/>
      </w:divBdr>
    </w:div>
    <w:div w:id="21157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cid:image004.jpg@01CBB0C7.1A33E460"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image" Target="cid:image004.jpg@01CBB0C7.1A33E460" TargetMode="External"/><Relationship Id="rId1" Type="http://schemas.openxmlformats.org/officeDocument/2006/relationships/image" Target="media/image1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¾’©‘Ì">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リュウミンライト－ＫＬ">
    <w:altName w:val="Arial Unicode MS"/>
    <w:charset w:val="80"/>
    <w:family w:val="auto"/>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13"/>
    <w:rsid w:val="00036E13"/>
    <w:rsid w:val="003E7A7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3BAB486FF4CFC8F875B0475BEEF07">
    <w:name w:val="55C3BAB486FF4CFC8F875B0475BEEF07"/>
    <w:rsid w:val="00036E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C3BAB486FF4CFC8F875B0475BEEF07">
    <w:name w:val="55C3BAB486FF4CFC8F875B0475BEEF07"/>
    <w:rsid w:val="00036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F07D-61DA-442F-A11B-D9B7DD82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NEWS RELEASE: Immediate</vt:lpstr>
    </vt:vector>
  </TitlesOfParts>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Immediate</dc:title>
  <dc:creator>5005070615</dc:creator>
  <cp:lastModifiedBy>User</cp:lastModifiedBy>
  <cp:revision>31</cp:revision>
  <cp:lastPrinted>2012-10-04T09:02:00Z</cp:lastPrinted>
  <dcterms:created xsi:type="dcterms:W3CDTF">2012-10-02T05:49:00Z</dcterms:created>
  <dcterms:modified xsi:type="dcterms:W3CDTF">2012-10-06T07:15:00Z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35577</vt:lpwstr>
  </property>
  <property fmtid="{D5CDD505-2E9C-101B-9397-08002B2CF9AE}" pid="3" name="NXPowerLiteVersion">
    <vt:lpwstr>D4.1.1</vt:lpwstr>
  </property>
  <property fmtid="{D5CDD505-2E9C-101B-9397-08002B2CF9AE}" pid="4" name="NXTAG2">
    <vt:lpwstr>00080040080000000000010241400207f6000400038000</vt:lpwstr>
  </property>
  <property fmtid="{D5CDD505-2E9C-101B-9397-08002B2CF9AE}" pid="5" name="_NewReviewCycle">
    <vt:lpwstr/>
  </property>
</Properties>
</file>